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E1" w:rsidRPr="00CA2E4D" w:rsidRDefault="00BF6CE1" w:rsidP="00BF6CE1">
      <w:pPr>
        <w:jc w:val="center"/>
        <w:rPr>
          <w:rFonts w:ascii="Bernard MT Condensed" w:hAnsi="Bernard MT Condensed"/>
          <w:sz w:val="28"/>
          <w:szCs w:val="28"/>
        </w:rPr>
      </w:pPr>
      <w:r w:rsidRPr="00CA2E4D">
        <w:rPr>
          <w:rFonts w:ascii="Bernard MT Condensed" w:hAnsi="Bernard MT Condensed"/>
          <w:sz w:val="28"/>
          <w:szCs w:val="28"/>
        </w:rPr>
        <w:t>Jiangxi University of Finance and Economics school</w:t>
      </w:r>
    </w:p>
    <w:p w:rsidR="00BF6CE1" w:rsidRPr="00CA2E4D" w:rsidRDefault="005E2729" w:rsidP="00BF6CE1">
      <w:pPr>
        <w:ind w:left="-107" w:right="-483" w:hanging="317"/>
        <w:jc w:val="center"/>
        <w:rPr>
          <w:rFonts w:ascii="Dotum" w:eastAsia="Dotum" w:hAnsi="Dotum"/>
          <w:b/>
          <w:color w:val="000000"/>
          <w:sz w:val="28"/>
        </w:rPr>
      </w:pPr>
      <w:r>
        <w:rPr>
          <w:rFonts w:asciiTheme="minorEastAsia" w:hAnsiTheme="minorEastAsia" w:hint="eastAsia"/>
          <w:b/>
          <w:color w:val="000000"/>
          <w:sz w:val="28"/>
        </w:rPr>
        <w:t>I</w:t>
      </w:r>
      <w:r>
        <w:rPr>
          <w:rFonts w:asciiTheme="minorEastAsia" w:hAnsiTheme="minorEastAsia"/>
          <w:b/>
          <w:color w:val="000000"/>
          <w:sz w:val="28"/>
        </w:rPr>
        <w:t>MIB</w:t>
      </w:r>
      <w:r w:rsidR="00BF6CE1" w:rsidRPr="00CA2E4D">
        <w:rPr>
          <w:rFonts w:ascii="Dotum" w:eastAsia="Dotum" w:hAnsi="Dotum" w:hint="eastAsia"/>
          <w:b/>
          <w:color w:val="000000"/>
          <w:sz w:val="28"/>
        </w:rPr>
        <w:t xml:space="preserve"> </w:t>
      </w:r>
    </w:p>
    <w:p w:rsidR="00BF6CE1" w:rsidRPr="001C32F0" w:rsidRDefault="005E2729" w:rsidP="00BF6CE1">
      <w:pPr>
        <w:ind w:left="-107" w:right="-483" w:hanging="317"/>
        <w:jc w:val="center"/>
        <w:rPr>
          <w:rFonts w:ascii="Dotum" w:eastAsia="Dotum" w:hAnsi="Dotum"/>
          <w:b/>
          <w:i/>
          <w:color w:val="000000"/>
          <w:sz w:val="40"/>
          <w:szCs w:val="32"/>
        </w:rPr>
      </w:pPr>
      <w:bookmarkStart w:id="0" w:name="_GoBack"/>
      <w:bookmarkEnd w:id="0"/>
      <w:r w:rsidRPr="001C32F0">
        <w:rPr>
          <w:rFonts w:ascii="Dotum" w:eastAsia="Dotum" w:hAnsi="Dotum"/>
          <w:b/>
          <w:i/>
          <w:color w:val="000000"/>
          <w:sz w:val="40"/>
          <w:szCs w:val="32"/>
        </w:rPr>
        <w:t>Management</w:t>
      </w:r>
      <w:r w:rsidR="00BF6CE1" w:rsidRPr="001C32F0">
        <w:rPr>
          <w:rFonts w:ascii="Dotum" w:eastAsia="Dotum" w:hAnsi="Dotum"/>
          <w:b/>
          <w:i/>
          <w:color w:val="000000"/>
          <w:sz w:val="40"/>
          <w:szCs w:val="32"/>
        </w:rPr>
        <w:t xml:space="preserve">  </w:t>
      </w:r>
    </w:p>
    <w:p w:rsidR="00BF6CE1" w:rsidRDefault="00BF6CE1" w:rsidP="00BF6CE1">
      <w:pPr>
        <w:ind w:left="-107" w:right="-483" w:hanging="317"/>
        <w:jc w:val="center"/>
        <w:rPr>
          <w:b/>
          <w:sz w:val="28"/>
          <w:u w:val="thick"/>
        </w:rPr>
      </w:pPr>
      <w:r w:rsidRPr="00347CFB">
        <w:rPr>
          <w:rFonts w:hint="eastAsia"/>
          <w:b/>
          <w:sz w:val="28"/>
          <w:u w:val="thick"/>
        </w:rPr>
        <w:t>Syllabus</w:t>
      </w:r>
      <w:r w:rsidR="00D8710C">
        <w:rPr>
          <w:rFonts w:hint="eastAsia"/>
          <w:b/>
          <w:sz w:val="28"/>
          <w:u w:val="thick"/>
        </w:rPr>
        <w:t xml:space="preserve"> </w:t>
      </w:r>
      <w:r w:rsidR="00D8710C" w:rsidRPr="00D8710C">
        <w:rPr>
          <w:b/>
          <w:sz w:val="28"/>
          <w:u w:val="thick"/>
        </w:rPr>
        <w:t>for</w:t>
      </w:r>
      <w:r w:rsidR="00D8710C" w:rsidRPr="00D8710C">
        <w:rPr>
          <w:rFonts w:hint="eastAsia"/>
          <w:b/>
          <w:sz w:val="28"/>
          <w:u w:val="thick"/>
        </w:rPr>
        <w:t xml:space="preserve"> Graduate S</w:t>
      </w:r>
      <w:r w:rsidR="00D8710C" w:rsidRPr="00D8710C">
        <w:rPr>
          <w:b/>
          <w:sz w:val="28"/>
          <w:u w:val="thick"/>
        </w:rPr>
        <w:t>tudents</w:t>
      </w:r>
    </w:p>
    <w:p w:rsidR="00BF6CE1" w:rsidRPr="003B4580" w:rsidRDefault="00123823" w:rsidP="00BF6CE1">
      <w:pPr>
        <w:ind w:left="-107" w:right="-483" w:hanging="317"/>
        <w:jc w:val="center"/>
        <w:rPr>
          <w:rFonts w:ascii="Dotum" w:eastAsia="Dotum" w:hAnsi="Dotum"/>
          <w:b/>
          <w:color w:val="000000"/>
          <w:sz w:val="22"/>
        </w:rPr>
      </w:pPr>
      <w:r>
        <w:rPr>
          <w:rFonts w:ascii="Dotum" w:eastAsia="Dotum" w:hAnsi="Dotum"/>
          <w:b/>
          <w:color w:val="000000"/>
          <w:sz w:val="22"/>
        </w:rPr>
        <w:t>Sept</w:t>
      </w:r>
      <w:r w:rsidR="00507EED">
        <w:rPr>
          <w:rFonts w:ascii="Dotum" w:eastAsia="Dotum" w:hAnsi="Dotum"/>
          <w:b/>
          <w:color w:val="000000"/>
          <w:sz w:val="22"/>
        </w:rPr>
        <w:t xml:space="preserve"> 201</w:t>
      </w:r>
      <w:r>
        <w:rPr>
          <w:rFonts w:ascii="Dotum" w:eastAsia="Dotum" w:hAnsi="Dotum"/>
          <w:b/>
          <w:color w:val="000000"/>
          <w:sz w:val="22"/>
        </w:rPr>
        <w:t>9</w:t>
      </w:r>
    </w:p>
    <w:p w:rsidR="00BF6CE1" w:rsidRPr="00560A61" w:rsidRDefault="00BF6CE1" w:rsidP="00BF6CE1">
      <w:pPr>
        <w:jc w:val="left"/>
        <w:rPr>
          <w:b/>
          <w:sz w:val="28"/>
          <w:szCs w:val="28"/>
        </w:rPr>
      </w:pPr>
      <w:r w:rsidRPr="00560A61">
        <w:rPr>
          <w:b/>
          <w:sz w:val="28"/>
          <w:szCs w:val="28"/>
        </w:rPr>
        <w:t>GENERAL</w:t>
      </w:r>
      <w:r>
        <w:rPr>
          <w:rFonts w:hint="eastAsia"/>
          <w:b/>
          <w:sz w:val="28"/>
          <w:szCs w:val="28"/>
        </w:rPr>
        <w:t xml:space="preserve"> </w:t>
      </w:r>
      <w:r w:rsidRPr="00560A61">
        <w:rPr>
          <w:b/>
          <w:sz w:val="28"/>
          <w:szCs w:val="28"/>
        </w:rPr>
        <w:t>INFORMATION</w:t>
      </w:r>
    </w:p>
    <w:tbl>
      <w:tblPr>
        <w:tblW w:w="52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812"/>
        <w:gridCol w:w="4329"/>
        <w:gridCol w:w="3062"/>
        <w:gridCol w:w="3807"/>
      </w:tblGrid>
      <w:tr w:rsidR="00D8710C" w:rsidRPr="003C50E6" w:rsidTr="00D8710C">
        <w:trPr>
          <w:trHeight w:val="510"/>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课程名称</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Course Name</w:t>
            </w:r>
          </w:p>
        </w:tc>
        <w:tc>
          <w:tcPr>
            <w:tcW w:w="3730" w:type="pct"/>
            <w:gridSpan w:val="3"/>
            <w:vAlign w:val="center"/>
          </w:tcPr>
          <w:p w:rsidR="00D8710C" w:rsidRPr="00507EED" w:rsidRDefault="005E2729" w:rsidP="00665B66">
            <w:pPr>
              <w:adjustRightInd w:val="0"/>
              <w:snapToGrid w:val="0"/>
              <w:spacing w:line="260" w:lineRule="exact"/>
              <w:jc w:val="center"/>
              <w:rPr>
                <w:rFonts w:ascii="Times New Roman" w:eastAsia="仿宋_GB2312" w:hAnsi="Times New Roman" w:cs="Times New Roman"/>
                <w:b/>
                <w:kern w:val="0"/>
                <w:szCs w:val="21"/>
              </w:rPr>
            </w:pPr>
            <w:r w:rsidRPr="00507EED">
              <w:rPr>
                <w:rFonts w:ascii="Times New Roman" w:hAnsi="Times New Roman" w:cs="Times New Roman"/>
                <w:b/>
                <w:sz w:val="28"/>
              </w:rPr>
              <w:t>Management</w:t>
            </w:r>
            <w:r w:rsidR="00D8710C" w:rsidRPr="00507EED">
              <w:rPr>
                <w:rFonts w:ascii="Times New Roman" w:hAnsi="Times New Roman" w:cs="Times New Roman" w:hint="eastAsia"/>
                <w:b/>
                <w:sz w:val="28"/>
              </w:rPr>
              <w:t xml:space="preserve"> </w:t>
            </w:r>
          </w:p>
        </w:tc>
      </w:tr>
      <w:tr w:rsidR="00D8710C" w:rsidRPr="003C50E6" w:rsidTr="00D8710C">
        <w:trPr>
          <w:trHeight w:val="626"/>
          <w:jc w:val="center"/>
        </w:trPr>
        <w:tc>
          <w:tcPr>
            <w:tcW w:w="1270" w:type="pct"/>
            <w:vAlign w:val="center"/>
          </w:tcPr>
          <w:p w:rsidR="00D8710C" w:rsidRDefault="00D8710C" w:rsidP="00D8710C">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授课语言</w:t>
            </w:r>
          </w:p>
          <w:p w:rsidR="00D8710C" w:rsidRPr="003C50E6" w:rsidRDefault="00D8710C" w:rsidP="00D8710C">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Teaching Language</w:t>
            </w:r>
          </w:p>
        </w:tc>
        <w:tc>
          <w:tcPr>
            <w:tcW w:w="1442"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English</w:t>
            </w:r>
          </w:p>
        </w:tc>
        <w:tc>
          <w:tcPr>
            <w:tcW w:w="1020" w:type="pct"/>
            <w:vAlign w:val="center"/>
          </w:tcPr>
          <w:p w:rsidR="00D8710C" w:rsidRPr="003C50E6" w:rsidRDefault="00D8710C" w:rsidP="009B764D">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先修课程</w:t>
            </w:r>
          </w:p>
          <w:p w:rsidR="00D8710C" w:rsidRPr="003C50E6" w:rsidRDefault="00D8710C" w:rsidP="009B764D">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sz w:val="24"/>
              </w:rPr>
              <w:t>Prerequisites</w:t>
            </w:r>
          </w:p>
        </w:tc>
        <w:tc>
          <w:tcPr>
            <w:tcW w:w="1267" w:type="pct"/>
            <w:vAlign w:val="center"/>
          </w:tcPr>
          <w:p w:rsidR="00D8710C" w:rsidRPr="003C50E6" w:rsidRDefault="00D8710C" w:rsidP="009B764D">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hAnsi="Times New Roman" w:cs="Times New Roman"/>
                <w:kern w:val="0"/>
                <w:szCs w:val="21"/>
              </w:rPr>
              <w:t xml:space="preserve">Non </w:t>
            </w:r>
          </w:p>
        </w:tc>
      </w:tr>
      <w:tr w:rsidR="00D8710C" w:rsidRPr="003C50E6" w:rsidTr="00D8710C">
        <w:trPr>
          <w:trHeight w:val="510"/>
          <w:jc w:val="center"/>
        </w:trPr>
        <w:tc>
          <w:tcPr>
            <w:tcW w:w="1270" w:type="pct"/>
            <w:vAlign w:val="center"/>
          </w:tcPr>
          <w:p w:rsidR="00D8710C" w:rsidRDefault="00D8710C" w:rsidP="00D8710C">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适用专业</w:t>
            </w:r>
          </w:p>
          <w:p w:rsidR="00D8710C" w:rsidRPr="003C50E6" w:rsidRDefault="00D8710C" w:rsidP="00D8710C">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Designed for</w:t>
            </w:r>
          </w:p>
        </w:tc>
        <w:tc>
          <w:tcPr>
            <w:tcW w:w="1442"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p>
        </w:tc>
        <w:tc>
          <w:tcPr>
            <w:tcW w:w="1020" w:type="pct"/>
            <w:vAlign w:val="center"/>
          </w:tcPr>
          <w:p w:rsidR="00D8710C" w:rsidRPr="003C50E6" w:rsidRDefault="00D8710C" w:rsidP="00D8710C">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课程性质</w:t>
            </w:r>
          </w:p>
          <w:p w:rsidR="00D8710C" w:rsidRPr="003C50E6" w:rsidRDefault="00D8710C" w:rsidP="00D8710C">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Compulsory/</w:t>
            </w:r>
            <w:r w:rsidRPr="003C50E6">
              <w:rPr>
                <w:rFonts w:ascii="Times New Roman" w:hAnsi="Times New Roman" w:cs="Times New Roman"/>
              </w:rPr>
              <w:t>Selective</w:t>
            </w:r>
          </w:p>
        </w:tc>
        <w:tc>
          <w:tcPr>
            <w:tcW w:w="1267" w:type="pct"/>
            <w:vAlign w:val="center"/>
          </w:tcPr>
          <w:p w:rsidR="00D8710C" w:rsidRPr="003C50E6" w:rsidRDefault="00507EED" w:rsidP="00665B66">
            <w:pPr>
              <w:adjustRightInd w:val="0"/>
              <w:snapToGrid w:val="0"/>
              <w:spacing w:line="260" w:lineRule="exact"/>
              <w:jc w:val="center"/>
              <w:rPr>
                <w:rFonts w:ascii="Times New Roman" w:eastAsia="仿宋_GB2312" w:hAnsi="Times New Roman" w:cs="Times New Roman"/>
                <w:kern w:val="0"/>
                <w:szCs w:val="21"/>
              </w:rPr>
            </w:pPr>
            <w:r>
              <w:rPr>
                <w:rFonts w:ascii="Times New Roman" w:hAnsi="Times New Roman" w:cs="Times New Roman"/>
              </w:rPr>
              <w:t>C</w:t>
            </w:r>
            <w:r w:rsidR="00D8710C" w:rsidRPr="003C50E6">
              <w:rPr>
                <w:rFonts w:ascii="Times New Roman" w:hAnsi="Times New Roman" w:cs="Times New Roman"/>
              </w:rPr>
              <w:t>ompulsory</w:t>
            </w:r>
          </w:p>
        </w:tc>
      </w:tr>
      <w:tr w:rsidR="00D8710C" w:rsidRPr="003C50E6" w:rsidTr="00D8710C">
        <w:trPr>
          <w:trHeight w:val="510"/>
          <w:jc w:val="center"/>
        </w:trPr>
        <w:tc>
          <w:tcPr>
            <w:tcW w:w="1270" w:type="pct"/>
            <w:vAlign w:val="center"/>
          </w:tcPr>
          <w:p w:rsidR="00D8710C" w:rsidRPr="003C50E6" w:rsidRDefault="00D8710C" w:rsidP="00AA2182">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学分</w:t>
            </w:r>
          </w:p>
          <w:p w:rsidR="00D8710C" w:rsidRPr="003C50E6" w:rsidRDefault="00D8710C" w:rsidP="00AA2182">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hAnsi="Times New Roman" w:cs="Times New Roman"/>
                <w:kern w:val="0"/>
                <w:szCs w:val="21"/>
              </w:rPr>
              <w:t>Credits</w:t>
            </w:r>
          </w:p>
        </w:tc>
        <w:tc>
          <w:tcPr>
            <w:tcW w:w="1442" w:type="pct"/>
            <w:vAlign w:val="center"/>
          </w:tcPr>
          <w:p w:rsidR="00D8710C" w:rsidRPr="003C50E6" w:rsidRDefault="005E2729" w:rsidP="00AA2182">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020" w:type="pct"/>
            <w:vAlign w:val="center"/>
          </w:tcPr>
          <w:p w:rsidR="00D8710C" w:rsidRPr="003C50E6" w:rsidRDefault="00D8710C" w:rsidP="008C62C5">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总学时数</w:t>
            </w:r>
          </w:p>
          <w:p w:rsidR="00D8710C" w:rsidRPr="003C50E6" w:rsidRDefault="00D8710C" w:rsidP="008C62C5">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Contact Hours</w:t>
            </w:r>
          </w:p>
        </w:tc>
        <w:tc>
          <w:tcPr>
            <w:tcW w:w="1267" w:type="pct"/>
            <w:vAlign w:val="center"/>
          </w:tcPr>
          <w:p w:rsidR="00D8710C" w:rsidRPr="003C50E6" w:rsidRDefault="005E2729" w:rsidP="008C62C5">
            <w:pPr>
              <w:adjustRightInd w:val="0"/>
              <w:snapToGrid w:val="0"/>
              <w:spacing w:line="26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48</w:t>
            </w:r>
          </w:p>
        </w:tc>
      </w:tr>
      <w:tr w:rsidR="00D8710C" w:rsidRPr="003C50E6" w:rsidTr="00D8710C">
        <w:trPr>
          <w:trHeight w:val="510"/>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开课学院</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Offered in</w:t>
            </w:r>
          </w:p>
        </w:tc>
        <w:tc>
          <w:tcPr>
            <w:tcW w:w="1442" w:type="pct"/>
            <w:vAlign w:val="center"/>
          </w:tcPr>
          <w:p w:rsidR="00D8710C" w:rsidRPr="003C50E6" w:rsidRDefault="00D8710C" w:rsidP="00665B66">
            <w:pPr>
              <w:spacing w:line="260" w:lineRule="exact"/>
              <w:jc w:val="center"/>
              <w:rPr>
                <w:rFonts w:ascii="Times New Roman" w:hAnsi="Times New Roman" w:cs="Times New Roman"/>
                <w:sz w:val="28"/>
                <w:szCs w:val="28"/>
              </w:rPr>
            </w:pPr>
          </w:p>
        </w:tc>
        <w:tc>
          <w:tcPr>
            <w:tcW w:w="102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任课教师</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Lecturer</w:t>
            </w:r>
          </w:p>
        </w:tc>
        <w:tc>
          <w:tcPr>
            <w:tcW w:w="1267" w:type="pct"/>
            <w:vAlign w:val="center"/>
          </w:tcPr>
          <w:p w:rsidR="00D8710C" w:rsidRPr="003C50E6" w:rsidRDefault="001C32F0" w:rsidP="00665B66">
            <w:pPr>
              <w:adjustRightInd w:val="0"/>
              <w:snapToGrid w:val="0"/>
              <w:spacing w:line="260" w:lineRule="exact"/>
              <w:jc w:val="center"/>
              <w:rPr>
                <w:rFonts w:ascii="Times New Roman" w:eastAsia="仿宋_GB2312" w:hAnsi="Times New Roman" w:cs="Times New Roman"/>
                <w:kern w:val="0"/>
                <w:szCs w:val="21"/>
              </w:rPr>
            </w:pPr>
            <w:r>
              <w:rPr>
                <w:rFonts w:ascii="Times New Roman" w:hAnsi="Times New Roman" w:cs="Times New Roman" w:hint="eastAsia"/>
              </w:rPr>
              <w:t>Darcy</w:t>
            </w:r>
            <w:r>
              <w:rPr>
                <w:rFonts w:ascii="Times New Roman" w:hAnsi="Times New Roman" w:cs="Times New Roman"/>
              </w:rPr>
              <w:t xml:space="preserve"> </w:t>
            </w:r>
            <w:proofErr w:type="spellStart"/>
            <w:r w:rsidR="005E2729">
              <w:rPr>
                <w:rFonts w:ascii="Times New Roman" w:hAnsi="Times New Roman" w:cs="Times New Roman"/>
              </w:rPr>
              <w:t>Weihua</w:t>
            </w:r>
            <w:proofErr w:type="spellEnd"/>
            <w:r w:rsidR="005E2729">
              <w:rPr>
                <w:rFonts w:ascii="Times New Roman" w:hAnsi="Times New Roman" w:cs="Times New Roman"/>
              </w:rPr>
              <w:t xml:space="preserve"> YE</w:t>
            </w:r>
          </w:p>
        </w:tc>
      </w:tr>
      <w:tr w:rsidR="00D8710C" w:rsidRPr="003C50E6" w:rsidTr="00D8710C">
        <w:trPr>
          <w:trHeight w:val="510"/>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编</w:t>
            </w:r>
            <w:r w:rsidRPr="003C50E6">
              <w:rPr>
                <w:rFonts w:ascii="Times New Roman" w:eastAsia="仿宋_GB2312" w:hAnsi="Times New Roman" w:cs="Times New Roman"/>
                <w:kern w:val="0"/>
                <w:szCs w:val="21"/>
              </w:rPr>
              <w:t xml:space="preserve"> </w:t>
            </w:r>
            <w:r w:rsidRPr="003C50E6">
              <w:rPr>
                <w:rFonts w:ascii="Times New Roman" w:eastAsia="仿宋_GB2312" w:cs="Times New Roman"/>
                <w:kern w:val="0"/>
                <w:szCs w:val="21"/>
              </w:rPr>
              <w:t>写</w:t>
            </w:r>
            <w:r w:rsidRPr="003C50E6">
              <w:rPr>
                <w:rFonts w:ascii="Times New Roman" w:eastAsia="仿宋_GB2312" w:hAnsi="Times New Roman" w:cs="Times New Roman"/>
                <w:kern w:val="0"/>
                <w:szCs w:val="21"/>
              </w:rPr>
              <w:t xml:space="preserve"> </w:t>
            </w:r>
            <w:r w:rsidRPr="003C50E6">
              <w:rPr>
                <w:rFonts w:ascii="Times New Roman" w:eastAsia="仿宋_GB2312" w:cs="Times New Roman"/>
                <w:kern w:val="0"/>
                <w:szCs w:val="21"/>
              </w:rPr>
              <w:t>人</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Editor</w:t>
            </w:r>
          </w:p>
        </w:tc>
        <w:tc>
          <w:tcPr>
            <w:tcW w:w="1442"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p>
        </w:tc>
        <w:tc>
          <w:tcPr>
            <w:tcW w:w="102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大纲主审人</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Proofreader</w:t>
            </w:r>
          </w:p>
        </w:tc>
        <w:tc>
          <w:tcPr>
            <w:tcW w:w="1267"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p>
        </w:tc>
      </w:tr>
      <w:tr w:rsidR="00D8710C" w:rsidRPr="003C50E6" w:rsidTr="00D8710C">
        <w:trPr>
          <w:trHeight w:val="510"/>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课程负责人</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Head of Course</w:t>
            </w:r>
          </w:p>
        </w:tc>
        <w:tc>
          <w:tcPr>
            <w:tcW w:w="1442"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p>
        </w:tc>
        <w:tc>
          <w:tcPr>
            <w:tcW w:w="102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翻译</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Translator</w:t>
            </w:r>
          </w:p>
        </w:tc>
        <w:tc>
          <w:tcPr>
            <w:tcW w:w="1267"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p>
        </w:tc>
      </w:tr>
      <w:tr w:rsidR="00D8710C" w:rsidRPr="003C50E6" w:rsidTr="00206E1C">
        <w:trPr>
          <w:trHeight w:val="1254"/>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lastRenderedPageBreak/>
              <w:t>使用教材</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Text Books</w:t>
            </w:r>
          </w:p>
        </w:tc>
        <w:tc>
          <w:tcPr>
            <w:tcW w:w="3730" w:type="pct"/>
            <w:gridSpan w:val="3"/>
            <w:vAlign w:val="center"/>
          </w:tcPr>
          <w:p w:rsidR="00D8710C" w:rsidRPr="003C50E6" w:rsidRDefault="005E791F" w:rsidP="005E791F">
            <w:pPr>
              <w:adjustRightInd w:val="0"/>
              <w:snapToGrid w:val="0"/>
              <w:spacing w:line="260" w:lineRule="exact"/>
              <w:jc w:val="left"/>
              <w:rPr>
                <w:rFonts w:ascii="Times New Roman" w:eastAsia="仿宋_GB2312" w:hAnsi="Times New Roman" w:cs="Times New Roman"/>
                <w:kern w:val="0"/>
                <w:szCs w:val="21"/>
              </w:rPr>
            </w:pPr>
            <w:r w:rsidRPr="00507EED">
              <w:rPr>
                <w:rFonts w:ascii="Times New Roman" w:hAnsi="Times New Roman" w:cs="Times New Roman"/>
                <w:i/>
              </w:rPr>
              <w:t>Management</w:t>
            </w:r>
            <w:r w:rsidR="00D8710C" w:rsidRPr="003C50E6">
              <w:rPr>
                <w:rFonts w:ascii="Times New Roman" w:hAnsi="Times New Roman" w:cs="Times New Roman"/>
              </w:rPr>
              <w:t xml:space="preserve">, </w:t>
            </w:r>
            <w:r w:rsidR="00507EED">
              <w:rPr>
                <w:rFonts w:ascii="Times New Roman" w:hAnsi="Times New Roman" w:cs="Times New Roman"/>
              </w:rPr>
              <w:t>12</w:t>
            </w:r>
            <w:r>
              <w:rPr>
                <w:rFonts w:ascii="Times New Roman" w:hAnsi="Times New Roman" w:cs="Times New Roman"/>
              </w:rPr>
              <w:t>t</w:t>
            </w:r>
            <w:r w:rsidR="00D8710C" w:rsidRPr="003C50E6">
              <w:rPr>
                <w:rFonts w:ascii="Times New Roman" w:hAnsi="Times New Roman" w:cs="Times New Roman"/>
              </w:rPr>
              <w:t>h edition</w:t>
            </w:r>
            <w:r>
              <w:rPr>
                <w:rFonts w:ascii="Times New Roman" w:hAnsi="Times New Roman" w:cs="Times New Roman"/>
              </w:rPr>
              <w:t>,</w:t>
            </w:r>
            <w:r w:rsidR="00D8710C" w:rsidRPr="003C50E6">
              <w:rPr>
                <w:rFonts w:ascii="Times New Roman" w:hAnsi="Times New Roman" w:cs="Times New Roman"/>
              </w:rPr>
              <w:t xml:space="preserve"> </w:t>
            </w:r>
            <w:r>
              <w:rPr>
                <w:rFonts w:ascii="Times New Roman" w:hAnsi="Times New Roman" w:cs="Times New Roman"/>
              </w:rPr>
              <w:t xml:space="preserve">Stephen Robbins &amp; </w:t>
            </w:r>
            <w:r>
              <w:rPr>
                <w:rFonts w:ascii="Times New Roman" w:hAnsi="Times New Roman" w:cs="Times New Roman" w:hint="eastAsia"/>
              </w:rPr>
              <w:t>M</w:t>
            </w:r>
            <w:r>
              <w:rPr>
                <w:rFonts w:ascii="Times New Roman" w:hAnsi="Times New Roman" w:cs="Times New Roman"/>
              </w:rPr>
              <w:t>ary Coulter</w:t>
            </w:r>
            <w:r w:rsidR="00D8710C" w:rsidRPr="003C50E6">
              <w:rPr>
                <w:rFonts w:ascii="Times New Roman" w:hAnsi="Times New Roman" w:cs="Times New Roman"/>
              </w:rPr>
              <w:t xml:space="preserve">, </w:t>
            </w:r>
            <w:proofErr w:type="spellStart"/>
            <w:r>
              <w:rPr>
                <w:rFonts w:ascii="Times New Roman" w:hAnsi="Times New Roman" w:cs="Times New Roman"/>
                <w:color w:val="333333"/>
                <w:shd w:val="clear" w:color="auto" w:fill="FFFFFF"/>
              </w:rPr>
              <w:t>Tsinghua</w:t>
            </w:r>
            <w:proofErr w:type="spellEnd"/>
            <w:r>
              <w:rPr>
                <w:rFonts w:ascii="Times New Roman" w:hAnsi="Times New Roman" w:cs="Times New Roman"/>
                <w:color w:val="333333"/>
                <w:shd w:val="clear" w:color="auto" w:fill="FFFFFF"/>
              </w:rPr>
              <w:t xml:space="preserve"> University </w:t>
            </w:r>
            <w:r w:rsidR="00D8710C" w:rsidRPr="003C50E6">
              <w:rPr>
                <w:rFonts w:ascii="Times New Roman" w:hAnsi="Times New Roman" w:cs="Times New Roman"/>
                <w:color w:val="333333"/>
                <w:shd w:val="clear" w:color="auto" w:fill="FFFFFF"/>
              </w:rPr>
              <w:t xml:space="preserve">Press </w:t>
            </w:r>
          </w:p>
        </w:tc>
      </w:tr>
      <w:tr w:rsidR="00D8710C" w:rsidRPr="003C50E6" w:rsidTr="00206E1C">
        <w:trPr>
          <w:trHeight w:val="3216"/>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教学参考资料</w:t>
            </w:r>
          </w:p>
          <w:p w:rsidR="00D8710C" w:rsidRPr="003C50E6" w:rsidRDefault="00D8710C" w:rsidP="00665B66">
            <w:pPr>
              <w:adjustRightInd w:val="0"/>
              <w:snapToGrid w:val="0"/>
              <w:spacing w:line="260" w:lineRule="exact"/>
              <w:jc w:val="center"/>
              <w:rPr>
                <w:rFonts w:ascii="Times New Roman" w:eastAsia="仿宋_GB2312" w:hAnsi="Times New Roman" w:cs="Times New Roman"/>
                <w:b/>
                <w:color w:val="1F497D" w:themeColor="text2"/>
                <w:kern w:val="0"/>
                <w:szCs w:val="21"/>
              </w:rPr>
            </w:pPr>
            <w:r w:rsidRPr="003C50E6">
              <w:rPr>
                <w:rFonts w:ascii="Times New Roman" w:eastAsia="Times New Roman" w:hAnsi="Times New Roman" w:cs="Times New Roman"/>
              </w:rPr>
              <w:t>References</w:t>
            </w:r>
          </w:p>
        </w:tc>
        <w:tc>
          <w:tcPr>
            <w:tcW w:w="3730" w:type="pct"/>
            <w:gridSpan w:val="3"/>
            <w:vAlign w:val="center"/>
          </w:tcPr>
          <w:p w:rsidR="00D8710C" w:rsidRPr="005E791F" w:rsidRDefault="005E791F" w:rsidP="00BF6CE1">
            <w:pPr>
              <w:pStyle w:val="a3"/>
              <w:numPr>
                <w:ilvl w:val="0"/>
                <w:numId w:val="2"/>
              </w:numPr>
              <w:adjustRightInd w:val="0"/>
              <w:snapToGrid w:val="0"/>
              <w:spacing w:line="260" w:lineRule="exact"/>
              <w:ind w:firstLineChars="0"/>
              <w:jc w:val="left"/>
              <w:rPr>
                <w:rFonts w:ascii="Times New Roman" w:eastAsia="仿宋_GB2312" w:hAnsi="Times New Roman" w:cs="Times New Roman"/>
                <w:b/>
                <w:color w:val="1F497D" w:themeColor="text2"/>
                <w:kern w:val="0"/>
                <w:szCs w:val="21"/>
              </w:rPr>
            </w:pPr>
            <w:r w:rsidRPr="00507EED">
              <w:rPr>
                <w:rFonts w:ascii="Times New Roman" w:eastAsia="仿宋_GB2312" w:cs="Times New Roman" w:hint="eastAsia"/>
                <w:b/>
                <w:i/>
                <w:color w:val="1F497D" w:themeColor="text2"/>
                <w:kern w:val="0"/>
                <w:szCs w:val="21"/>
              </w:rPr>
              <w:t>M</w:t>
            </w:r>
            <w:r w:rsidRPr="00507EED">
              <w:rPr>
                <w:rFonts w:ascii="Times New Roman" w:eastAsia="仿宋_GB2312" w:cs="Times New Roman"/>
                <w:b/>
                <w:i/>
                <w:color w:val="1F497D" w:themeColor="text2"/>
                <w:kern w:val="0"/>
                <w:szCs w:val="21"/>
              </w:rPr>
              <w:t>anagement GE</w:t>
            </w:r>
            <w:r w:rsidR="001C32F0">
              <w:rPr>
                <w:rFonts w:ascii="Times New Roman" w:eastAsia="仿宋_GB2312" w:cs="Times New Roman"/>
                <w:b/>
                <w:i/>
                <w:color w:val="1F497D" w:themeColor="text2"/>
                <w:kern w:val="0"/>
                <w:szCs w:val="21"/>
              </w:rPr>
              <w:t xml:space="preserve"> 14 </w:t>
            </w:r>
            <w:proofErr w:type="spellStart"/>
            <w:r w:rsidR="001C32F0">
              <w:rPr>
                <w:rFonts w:ascii="Times New Roman" w:eastAsia="仿宋_GB2312" w:cs="Times New Roman"/>
                <w:b/>
                <w:i/>
                <w:color w:val="1F497D" w:themeColor="text2"/>
                <w:kern w:val="0"/>
                <w:szCs w:val="21"/>
              </w:rPr>
              <w:t>ed</w:t>
            </w:r>
            <w:proofErr w:type="spellEnd"/>
            <w:r>
              <w:rPr>
                <w:rFonts w:ascii="Times New Roman" w:eastAsia="仿宋_GB2312" w:cs="Times New Roman"/>
                <w:b/>
                <w:color w:val="1F497D" w:themeColor="text2"/>
                <w:kern w:val="0"/>
                <w:szCs w:val="21"/>
              </w:rPr>
              <w:t>, Stephen Robbins &amp; Mary Coulter</w:t>
            </w:r>
            <w:r w:rsidR="00324D73">
              <w:rPr>
                <w:rFonts w:ascii="Times New Roman" w:eastAsia="仿宋_GB2312" w:cs="Times New Roman"/>
                <w:b/>
                <w:color w:val="1F497D" w:themeColor="text2"/>
                <w:kern w:val="0"/>
                <w:szCs w:val="21"/>
              </w:rPr>
              <w:t>, Pearson Education, 201</w:t>
            </w:r>
            <w:r w:rsidR="001C32F0">
              <w:rPr>
                <w:rFonts w:ascii="Times New Roman" w:eastAsia="仿宋_GB2312" w:cs="Times New Roman"/>
                <w:b/>
                <w:color w:val="1F497D" w:themeColor="text2"/>
                <w:kern w:val="0"/>
                <w:szCs w:val="21"/>
              </w:rPr>
              <w:t>8</w:t>
            </w:r>
            <w:r w:rsidR="00324D73">
              <w:rPr>
                <w:rFonts w:ascii="Times New Roman" w:eastAsia="仿宋_GB2312" w:cs="Times New Roman"/>
                <w:b/>
                <w:color w:val="1F497D" w:themeColor="text2"/>
                <w:kern w:val="0"/>
                <w:szCs w:val="21"/>
              </w:rPr>
              <w:t xml:space="preserve">. </w:t>
            </w:r>
          </w:p>
          <w:p w:rsidR="00111D88" w:rsidRPr="00111D88" w:rsidRDefault="00507EED" w:rsidP="00111D88">
            <w:pPr>
              <w:pStyle w:val="a3"/>
              <w:numPr>
                <w:ilvl w:val="0"/>
                <w:numId w:val="2"/>
              </w:numPr>
              <w:adjustRightInd w:val="0"/>
              <w:snapToGrid w:val="0"/>
              <w:spacing w:line="260" w:lineRule="exact"/>
              <w:ind w:firstLineChars="0"/>
              <w:jc w:val="left"/>
              <w:rPr>
                <w:rFonts w:ascii="Times New Roman" w:eastAsia="仿宋_GB2312" w:hAnsi="Times New Roman" w:cs="Times New Roman"/>
                <w:b/>
                <w:color w:val="1F497D" w:themeColor="text2"/>
                <w:kern w:val="0"/>
                <w:szCs w:val="21"/>
              </w:rPr>
            </w:pPr>
            <w:r>
              <w:rPr>
                <w:rFonts w:ascii="Times New Roman" w:eastAsia="仿宋_GB2312" w:cs="Times New Roman" w:hint="eastAsia"/>
                <w:b/>
                <w:color w:val="1F497D" w:themeColor="text2"/>
                <w:kern w:val="0"/>
                <w:szCs w:val="21"/>
              </w:rPr>
              <w:t>W</w:t>
            </w:r>
            <w:r>
              <w:rPr>
                <w:rFonts w:ascii="Times New Roman" w:eastAsia="仿宋_GB2312" w:cs="Times New Roman"/>
                <w:b/>
                <w:color w:val="1F497D" w:themeColor="text2"/>
                <w:kern w:val="0"/>
                <w:szCs w:val="21"/>
              </w:rPr>
              <w:t>ebsites</w:t>
            </w:r>
            <w:r w:rsidR="00D8710C" w:rsidRPr="003C50E6">
              <w:rPr>
                <w:rFonts w:ascii="Times New Roman" w:eastAsia="仿宋_GB2312" w:cs="Times New Roman"/>
                <w:b/>
                <w:color w:val="1F497D" w:themeColor="text2"/>
                <w:kern w:val="0"/>
                <w:szCs w:val="21"/>
              </w:rPr>
              <w:t>：</w:t>
            </w:r>
          </w:p>
          <w:p w:rsidR="00D8710C" w:rsidRDefault="00111D88" w:rsidP="00111D88">
            <w:pPr>
              <w:pStyle w:val="a3"/>
              <w:adjustRightInd w:val="0"/>
              <w:snapToGrid w:val="0"/>
              <w:spacing w:line="260" w:lineRule="exact"/>
              <w:ind w:left="360" w:firstLineChars="0" w:firstLine="0"/>
              <w:jc w:val="left"/>
              <w:rPr>
                <w:rFonts w:ascii="Times New Roman" w:eastAsia="仿宋_GB2312" w:hAnsi="Times New Roman" w:cs="Times New Roman"/>
                <w:b/>
                <w:color w:val="1F497D" w:themeColor="text2"/>
                <w:kern w:val="0"/>
                <w:szCs w:val="21"/>
              </w:rPr>
            </w:pPr>
            <w:r>
              <w:rPr>
                <w:rFonts w:ascii="Times New Roman" w:eastAsia="仿宋_GB2312" w:hAnsi="Times New Roman" w:cs="Times New Roman"/>
                <w:b/>
                <w:color w:val="1F497D" w:themeColor="text2"/>
                <w:kern w:val="0"/>
                <w:szCs w:val="21"/>
              </w:rPr>
              <w:t xml:space="preserve">1) Harvard Business Review: </w:t>
            </w:r>
            <w:hyperlink r:id="rId8" w:history="1">
              <w:r w:rsidRPr="00407B55">
                <w:rPr>
                  <w:rStyle w:val="ae"/>
                  <w:rFonts w:ascii="Times New Roman" w:eastAsia="仿宋_GB2312" w:hAnsi="Times New Roman" w:cs="Times New Roman"/>
                  <w:b/>
                  <w:kern w:val="0"/>
                  <w:szCs w:val="21"/>
                </w:rPr>
                <w:t>https://hbr.org/</w:t>
              </w:r>
            </w:hyperlink>
          </w:p>
          <w:p w:rsidR="00111D88" w:rsidRDefault="00111D88" w:rsidP="00111D88">
            <w:pPr>
              <w:pStyle w:val="a3"/>
              <w:adjustRightInd w:val="0"/>
              <w:snapToGrid w:val="0"/>
              <w:spacing w:line="260" w:lineRule="exact"/>
              <w:ind w:left="360" w:firstLineChars="0" w:firstLine="0"/>
              <w:jc w:val="left"/>
              <w:rPr>
                <w:rFonts w:ascii="Times New Roman" w:eastAsia="仿宋_GB2312" w:hAnsi="Times New Roman" w:cs="Times New Roman"/>
                <w:b/>
                <w:color w:val="1F497D" w:themeColor="text2"/>
                <w:kern w:val="0"/>
                <w:szCs w:val="21"/>
              </w:rPr>
            </w:pPr>
            <w:r>
              <w:rPr>
                <w:rFonts w:ascii="Times New Roman" w:eastAsia="仿宋_GB2312" w:hAnsi="Times New Roman" w:cs="Times New Roman"/>
                <w:b/>
                <w:color w:val="1F497D" w:themeColor="text2"/>
                <w:kern w:val="0"/>
                <w:szCs w:val="21"/>
              </w:rPr>
              <w:t xml:space="preserve">2) </w:t>
            </w:r>
            <w:r w:rsidRPr="00111D88">
              <w:rPr>
                <w:rFonts w:ascii="Times New Roman" w:eastAsia="仿宋_GB2312" w:hAnsi="Times New Roman" w:cs="Times New Roman"/>
                <w:b/>
                <w:color w:val="1F497D" w:themeColor="text2"/>
                <w:kern w:val="0"/>
                <w:szCs w:val="21"/>
              </w:rPr>
              <w:t xml:space="preserve">McKinsey &amp; Company | Global management consulting </w:t>
            </w:r>
            <w:r>
              <w:rPr>
                <w:rFonts w:ascii="Times New Roman" w:eastAsia="仿宋_GB2312" w:hAnsi="Times New Roman" w:cs="Times New Roman"/>
                <w:b/>
                <w:color w:val="1F497D" w:themeColor="text2"/>
                <w:kern w:val="0"/>
                <w:szCs w:val="21"/>
              </w:rPr>
              <w:t xml:space="preserve">: </w:t>
            </w:r>
            <w:hyperlink r:id="rId9" w:history="1">
              <w:r w:rsidRPr="00407B55">
                <w:rPr>
                  <w:rStyle w:val="ae"/>
                  <w:rFonts w:ascii="Times New Roman" w:eastAsia="仿宋_GB2312" w:hAnsi="Times New Roman" w:cs="Times New Roman"/>
                  <w:b/>
                  <w:kern w:val="0"/>
                  <w:szCs w:val="21"/>
                </w:rPr>
                <w:t>https://www.mckinsey.com/</w:t>
              </w:r>
            </w:hyperlink>
          </w:p>
          <w:p w:rsidR="00111D88" w:rsidRDefault="00111D88" w:rsidP="00111D88">
            <w:pPr>
              <w:pStyle w:val="a3"/>
              <w:adjustRightInd w:val="0"/>
              <w:snapToGrid w:val="0"/>
              <w:spacing w:line="260" w:lineRule="exact"/>
              <w:ind w:left="360" w:firstLineChars="0" w:firstLine="0"/>
              <w:jc w:val="left"/>
              <w:rPr>
                <w:rFonts w:ascii="Times New Roman" w:eastAsia="仿宋_GB2312" w:hAnsi="Times New Roman" w:cs="Times New Roman"/>
                <w:b/>
                <w:color w:val="1F497D" w:themeColor="text2"/>
                <w:kern w:val="0"/>
                <w:szCs w:val="21"/>
              </w:rPr>
            </w:pPr>
            <w:r>
              <w:rPr>
                <w:rFonts w:ascii="Times New Roman" w:eastAsia="仿宋_GB2312" w:hAnsi="Times New Roman" w:cs="Times New Roman"/>
                <w:b/>
                <w:color w:val="1F497D" w:themeColor="text2"/>
                <w:kern w:val="0"/>
                <w:szCs w:val="21"/>
              </w:rPr>
              <w:t xml:space="preserve">3) The Economist: </w:t>
            </w:r>
            <w:hyperlink r:id="rId10" w:history="1">
              <w:r w:rsidRPr="00407B55">
                <w:rPr>
                  <w:rStyle w:val="ae"/>
                  <w:rFonts w:ascii="Times New Roman" w:eastAsia="仿宋_GB2312" w:hAnsi="Times New Roman" w:cs="Times New Roman"/>
                  <w:b/>
                  <w:kern w:val="0"/>
                  <w:szCs w:val="21"/>
                </w:rPr>
                <w:t>http://www.economist.com/</w:t>
              </w:r>
            </w:hyperlink>
          </w:p>
          <w:p w:rsidR="00111D88" w:rsidRDefault="00111D88" w:rsidP="00111D88">
            <w:pPr>
              <w:pStyle w:val="a3"/>
              <w:adjustRightInd w:val="0"/>
              <w:snapToGrid w:val="0"/>
              <w:spacing w:line="260" w:lineRule="exact"/>
              <w:ind w:left="360" w:firstLineChars="0" w:firstLine="0"/>
              <w:jc w:val="left"/>
              <w:rPr>
                <w:rFonts w:ascii="Times New Roman" w:eastAsia="仿宋_GB2312" w:hAnsi="Times New Roman" w:cs="Times New Roman"/>
                <w:b/>
                <w:color w:val="1F497D" w:themeColor="text2"/>
                <w:kern w:val="0"/>
                <w:szCs w:val="21"/>
              </w:rPr>
            </w:pPr>
            <w:r>
              <w:rPr>
                <w:rFonts w:ascii="Times New Roman" w:eastAsia="仿宋_GB2312" w:hAnsi="Times New Roman" w:cs="Times New Roman"/>
                <w:b/>
                <w:color w:val="1F497D" w:themeColor="text2"/>
                <w:kern w:val="0"/>
                <w:szCs w:val="21"/>
              </w:rPr>
              <w:t xml:space="preserve">4) Forbes: </w:t>
            </w:r>
            <w:hyperlink r:id="rId11" w:history="1">
              <w:r w:rsidRPr="00407B55">
                <w:rPr>
                  <w:rStyle w:val="ae"/>
                  <w:rFonts w:ascii="Times New Roman" w:eastAsia="仿宋_GB2312" w:hAnsi="Times New Roman" w:cs="Times New Roman"/>
                  <w:b/>
                  <w:kern w:val="0"/>
                  <w:szCs w:val="21"/>
                </w:rPr>
                <w:t>https://www.forbes.com/</w:t>
              </w:r>
            </w:hyperlink>
          </w:p>
          <w:p w:rsidR="00111D88" w:rsidRPr="003C50E6" w:rsidRDefault="00111D88" w:rsidP="00111D88">
            <w:pPr>
              <w:pStyle w:val="a3"/>
              <w:adjustRightInd w:val="0"/>
              <w:snapToGrid w:val="0"/>
              <w:spacing w:line="260" w:lineRule="exact"/>
              <w:ind w:left="360" w:firstLineChars="0" w:firstLine="0"/>
              <w:jc w:val="left"/>
              <w:rPr>
                <w:rFonts w:ascii="Times New Roman" w:eastAsia="仿宋_GB2312" w:hAnsi="Times New Roman" w:cs="Times New Roman"/>
                <w:b/>
                <w:color w:val="1F497D" w:themeColor="text2"/>
                <w:kern w:val="0"/>
                <w:szCs w:val="21"/>
              </w:rPr>
            </w:pPr>
            <w:r>
              <w:rPr>
                <w:rFonts w:ascii="Times New Roman" w:eastAsia="仿宋_GB2312" w:hAnsi="Times New Roman" w:cs="Times New Roman"/>
                <w:b/>
                <w:color w:val="1F497D" w:themeColor="text2"/>
                <w:kern w:val="0"/>
                <w:szCs w:val="21"/>
              </w:rPr>
              <w:t xml:space="preserve">5) </w:t>
            </w:r>
            <w:r w:rsidRPr="00111D88">
              <w:rPr>
                <w:rFonts w:ascii="Times New Roman" w:eastAsia="仿宋_GB2312" w:hAnsi="Times New Roman" w:cs="Times New Roman"/>
                <w:b/>
                <w:color w:val="1F497D" w:themeColor="text2"/>
                <w:kern w:val="0"/>
                <w:szCs w:val="21"/>
              </w:rPr>
              <w:t>American Management Association</w:t>
            </w:r>
            <w:r>
              <w:rPr>
                <w:rFonts w:ascii="Times New Roman" w:eastAsia="仿宋_GB2312" w:hAnsi="Times New Roman" w:cs="Times New Roman"/>
                <w:b/>
                <w:color w:val="1F497D" w:themeColor="text2"/>
                <w:kern w:val="0"/>
                <w:szCs w:val="21"/>
              </w:rPr>
              <w:t xml:space="preserve">: </w:t>
            </w:r>
            <w:hyperlink r:id="rId12" w:history="1">
              <w:r w:rsidRPr="00407B55">
                <w:rPr>
                  <w:rStyle w:val="ae"/>
                  <w:rFonts w:ascii="Times New Roman" w:eastAsia="仿宋_GB2312" w:hAnsi="Times New Roman" w:cs="Times New Roman"/>
                  <w:b/>
                  <w:kern w:val="0"/>
                  <w:szCs w:val="21"/>
                </w:rPr>
                <w:t>http://www.amanet.org/</w:t>
              </w:r>
            </w:hyperlink>
            <w:r>
              <w:rPr>
                <w:rFonts w:ascii="Times New Roman" w:eastAsia="仿宋_GB2312" w:hAnsi="Times New Roman" w:cs="Times New Roman"/>
                <w:b/>
                <w:color w:val="1F497D" w:themeColor="text2"/>
                <w:kern w:val="0"/>
                <w:szCs w:val="21"/>
              </w:rPr>
              <w:t xml:space="preserve"> </w:t>
            </w:r>
          </w:p>
        </w:tc>
      </w:tr>
      <w:tr w:rsidR="00D8710C" w:rsidRPr="003C50E6" w:rsidTr="00D8710C">
        <w:trPr>
          <w:trHeight w:val="836"/>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课程教学目的</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hAnsi="Times New Roman" w:cs="Times New Roman"/>
                <w:kern w:val="0"/>
                <w:szCs w:val="21"/>
              </w:rPr>
              <w:t>Objectives</w:t>
            </w:r>
          </w:p>
        </w:tc>
        <w:tc>
          <w:tcPr>
            <w:tcW w:w="3730" w:type="pct"/>
            <w:gridSpan w:val="3"/>
            <w:vAlign w:val="center"/>
          </w:tcPr>
          <w:p w:rsidR="00507EED" w:rsidRDefault="00507EED" w:rsidP="00665B66">
            <w:pPr>
              <w:adjustRightInd w:val="0"/>
              <w:snapToGrid w:val="0"/>
              <w:spacing w:line="260" w:lineRule="exact"/>
              <w:rPr>
                <w:rFonts w:ascii="Times New Roman" w:hAnsi="Times New Roman" w:cs="Times New Roman"/>
                <w:sz w:val="24"/>
              </w:rPr>
            </w:pPr>
          </w:p>
          <w:p w:rsidR="00D86650" w:rsidRPr="00D86650" w:rsidRDefault="00D86650" w:rsidP="00665B66">
            <w:pPr>
              <w:adjustRightInd w:val="0"/>
              <w:snapToGrid w:val="0"/>
              <w:spacing w:line="260" w:lineRule="exact"/>
              <w:rPr>
                <w:rFonts w:ascii="Times New Roman" w:hAnsi="Times New Roman" w:cs="Times New Roman"/>
                <w:sz w:val="24"/>
              </w:rPr>
            </w:pPr>
            <w:r w:rsidRPr="00D86650">
              <w:rPr>
                <w:rFonts w:ascii="Times New Roman" w:hAnsi="Times New Roman" w:cs="Times New Roman"/>
                <w:sz w:val="24"/>
              </w:rPr>
              <w:t>On completion of the course, the students should be able to:</w:t>
            </w:r>
            <w:r>
              <w:rPr>
                <w:rFonts w:ascii="Times New Roman" w:hAnsi="Times New Roman" w:cs="Times New Roman"/>
                <w:sz w:val="24"/>
              </w:rPr>
              <w:t xml:space="preserve"> </w:t>
            </w:r>
            <w:r w:rsidRPr="00D86650">
              <w:rPr>
                <w:rFonts w:ascii="Times New Roman" w:hAnsi="Times New Roman" w:cs="Times New Roman"/>
                <w:sz w:val="24"/>
              </w:rPr>
              <w:t>identify the principl</w:t>
            </w:r>
            <w:r w:rsidR="00507EED">
              <w:rPr>
                <w:rFonts w:ascii="Times New Roman" w:hAnsi="Times New Roman" w:cs="Times New Roman"/>
                <w:sz w:val="24"/>
              </w:rPr>
              <w:t>e</w:t>
            </w:r>
            <w:r w:rsidRPr="00D86650">
              <w:rPr>
                <w:rFonts w:ascii="Times New Roman" w:hAnsi="Times New Roman" w:cs="Times New Roman"/>
                <w:sz w:val="24"/>
              </w:rPr>
              <w:t>s of managing formal organizations, recognize the various challenges faced by today’s managers and give examples of organizations engaging in the management functions of planning, organizing, leading and controlling.</w:t>
            </w:r>
            <w:r w:rsidR="00123823">
              <w:rPr>
                <w:rFonts w:ascii="Times New Roman" w:hAnsi="Times New Roman" w:cs="Times New Roman"/>
                <w:sz w:val="24"/>
              </w:rPr>
              <w:t xml:space="preserve"> More important, they can apply the principles of management to reality. </w:t>
            </w:r>
          </w:p>
          <w:p w:rsidR="00D8710C" w:rsidRPr="003C50E6" w:rsidRDefault="00D8710C" w:rsidP="00D86650">
            <w:pPr>
              <w:adjustRightInd w:val="0"/>
              <w:snapToGrid w:val="0"/>
              <w:spacing w:line="260" w:lineRule="exact"/>
              <w:ind w:firstLineChars="100" w:firstLine="210"/>
              <w:jc w:val="left"/>
              <w:rPr>
                <w:rFonts w:ascii="Times New Roman" w:eastAsia="仿宋_GB2312" w:hAnsi="Times New Roman" w:cs="Times New Roman"/>
                <w:kern w:val="0"/>
                <w:szCs w:val="21"/>
              </w:rPr>
            </w:pPr>
          </w:p>
        </w:tc>
      </w:tr>
      <w:tr w:rsidR="00D8710C" w:rsidRPr="003C50E6" w:rsidTr="00206E1C">
        <w:trPr>
          <w:trHeight w:val="4845"/>
          <w:jc w:val="center"/>
        </w:trPr>
        <w:tc>
          <w:tcPr>
            <w:tcW w:w="1270" w:type="pct"/>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课程教学要求</w:t>
            </w:r>
          </w:p>
          <w:p w:rsidR="00D8710C" w:rsidRPr="003C50E6" w:rsidRDefault="00D8710C" w:rsidP="00665B66">
            <w:pPr>
              <w:spacing w:line="260" w:lineRule="exact"/>
              <w:jc w:val="center"/>
              <w:rPr>
                <w:rFonts w:ascii="Times New Roman" w:eastAsia="Times New Roman" w:hAnsi="Times New Roman" w:cs="Times New Roman"/>
              </w:rPr>
            </w:pPr>
            <w:r w:rsidRPr="003C50E6">
              <w:rPr>
                <w:rFonts w:ascii="Times New Roman" w:eastAsia="Times New Roman" w:hAnsi="Times New Roman" w:cs="Times New Roman"/>
              </w:rPr>
              <w:t>Teaching Methods &amp;</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Requirements</w:t>
            </w:r>
          </w:p>
        </w:tc>
        <w:tc>
          <w:tcPr>
            <w:tcW w:w="3730" w:type="pct"/>
            <w:gridSpan w:val="3"/>
            <w:vAlign w:val="center"/>
          </w:tcPr>
          <w:p w:rsidR="00D8710C" w:rsidRPr="003C50E6" w:rsidRDefault="00D8710C" w:rsidP="00665B66">
            <w:pPr>
              <w:spacing w:line="260" w:lineRule="exact"/>
              <w:rPr>
                <w:rFonts w:ascii="Times New Roman" w:hAnsi="Times New Roman" w:cs="Times New Roman"/>
                <w:sz w:val="24"/>
              </w:rPr>
            </w:pPr>
          </w:p>
          <w:p w:rsidR="00D8710C" w:rsidRPr="003C50E6" w:rsidRDefault="00D8710C" w:rsidP="00665B66">
            <w:pPr>
              <w:spacing w:line="260" w:lineRule="exact"/>
              <w:rPr>
                <w:rFonts w:ascii="Times New Roman" w:hAnsi="Times New Roman" w:cs="Times New Roman"/>
                <w:sz w:val="22"/>
              </w:rPr>
            </w:pPr>
            <w:r w:rsidRPr="003C50E6">
              <w:rPr>
                <w:rFonts w:ascii="Times New Roman" w:hAnsi="Times New Roman" w:cs="Times New Roman"/>
                <w:sz w:val="22"/>
              </w:rPr>
              <w:t>The course will consist of lectures</w:t>
            </w:r>
            <w:r w:rsidR="00123823">
              <w:rPr>
                <w:rFonts w:ascii="Times New Roman" w:hAnsi="Times New Roman" w:cs="Times New Roman"/>
                <w:sz w:val="22"/>
              </w:rPr>
              <w:t>, se</w:t>
            </w:r>
            <w:r w:rsidR="001C32F0">
              <w:rPr>
                <w:rFonts w:ascii="Times New Roman" w:hAnsi="Times New Roman" w:cs="Times New Roman"/>
                <w:sz w:val="22"/>
              </w:rPr>
              <w:t>minars</w:t>
            </w:r>
            <w:r w:rsidRPr="003C50E6">
              <w:rPr>
                <w:rFonts w:ascii="Times New Roman" w:hAnsi="Times New Roman" w:cs="Times New Roman"/>
                <w:sz w:val="22"/>
              </w:rPr>
              <w:t xml:space="preserve"> and discussions of problems, </w:t>
            </w:r>
            <w:r w:rsidR="00D86650">
              <w:rPr>
                <w:rFonts w:ascii="Times New Roman" w:hAnsi="Times New Roman" w:cs="Times New Roman"/>
                <w:sz w:val="22"/>
              </w:rPr>
              <w:t>study tour, interviews, presentations and</w:t>
            </w:r>
            <w:r w:rsidRPr="003C50E6">
              <w:rPr>
                <w:rFonts w:ascii="Times New Roman" w:hAnsi="Times New Roman" w:cs="Times New Roman"/>
                <w:sz w:val="22"/>
              </w:rPr>
              <w:t xml:space="preserve"> individual assignments. </w:t>
            </w:r>
          </w:p>
          <w:p w:rsidR="00D8710C" w:rsidRPr="003C50E6" w:rsidRDefault="00D8710C" w:rsidP="00665B66">
            <w:pPr>
              <w:autoSpaceDE w:val="0"/>
              <w:autoSpaceDN w:val="0"/>
              <w:adjustRightInd w:val="0"/>
              <w:spacing w:line="260" w:lineRule="exact"/>
              <w:jc w:val="left"/>
              <w:rPr>
                <w:rFonts w:ascii="Times New Roman" w:hAnsi="Times New Roman" w:cs="Times New Roman"/>
                <w:color w:val="000000"/>
                <w:kern w:val="0"/>
                <w:sz w:val="24"/>
              </w:rPr>
            </w:pPr>
          </w:p>
          <w:p w:rsidR="00D8710C" w:rsidRPr="003C50E6" w:rsidRDefault="00D8710C" w:rsidP="00665B66">
            <w:pPr>
              <w:autoSpaceDE w:val="0"/>
              <w:autoSpaceDN w:val="0"/>
              <w:adjustRightInd w:val="0"/>
              <w:spacing w:line="260" w:lineRule="exact"/>
              <w:jc w:val="left"/>
              <w:rPr>
                <w:rFonts w:ascii="Times New Roman" w:hAnsi="Times New Roman" w:cs="Times New Roman"/>
                <w:b/>
                <w:color w:val="000000"/>
                <w:kern w:val="0"/>
                <w:sz w:val="24"/>
              </w:rPr>
            </w:pPr>
            <w:r w:rsidRPr="003C50E6">
              <w:rPr>
                <w:rFonts w:ascii="Times New Roman" w:hAnsi="Times New Roman" w:cs="Times New Roman"/>
                <w:b/>
                <w:color w:val="000000"/>
                <w:kern w:val="0"/>
                <w:sz w:val="24"/>
              </w:rPr>
              <w:t>Lectures and Tutorial</w:t>
            </w:r>
          </w:p>
          <w:p w:rsidR="00D8710C" w:rsidRPr="003C50E6" w:rsidRDefault="00D8710C" w:rsidP="00665B66">
            <w:pPr>
              <w:autoSpaceDE w:val="0"/>
              <w:autoSpaceDN w:val="0"/>
              <w:adjustRightInd w:val="0"/>
              <w:spacing w:line="260" w:lineRule="exact"/>
              <w:jc w:val="left"/>
              <w:rPr>
                <w:rFonts w:ascii="Times New Roman" w:hAnsi="Times New Roman" w:cs="Times New Roman"/>
                <w:color w:val="000000"/>
                <w:kern w:val="0"/>
                <w:sz w:val="24"/>
              </w:rPr>
            </w:pPr>
            <w:r w:rsidRPr="003C50E6">
              <w:rPr>
                <w:rFonts w:ascii="Times New Roman" w:hAnsi="Times New Roman" w:cs="Times New Roman"/>
                <w:sz w:val="23"/>
                <w:szCs w:val="23"/>
              </w:rPr>
              <w:t xml:space="preserve">Our classes will be a combination of lectures and discussions of problems. Most of the concepts and techniques taught in this course are best illustrated and learned through </w:t>
            </w:r>
            <w:r w:rsidR="00D86650">
              <w:rPr>
                <w:rFonts w:ascii="Times New Roman" w:hAnsi="Times New Roman" w:cs="Times New Roman"/>
                <w:sz w:val="23"/>
                <w:szCs w:val="23"/>
              </w:rPr>
              <w:t xml:space="preserve">case studies, </w:t>
            </w:r>
            <w:r w:rsidRPr="003C50E6">
              <w:rPr>
                <w:rFonts w:ascii="Times New Roman" w:hAnsi="Times New Roman" w:cs="Times New Roman"/>
                <w:sz w:val="23"/>
                <w:szCs w:val="23"/>
              </w:rPr>
              <w:t>problem solving</w:t>
            </w:r>
            <w:r w:rsidR="00D86650">
              <w:rPr>
                <w:rFonts w:ascii="Times New Roman" w:hAnsi="Times New Roman" w:cs="Times New Roman"/>
                <w:sz w:val="23"/>
                <w:szCs w:val="23"/>
              </w:rPr>
              <w:t xml:space="preserve">, and interviews with </w:t>
            </w:r>
            <w:r w:rsidR="008A6D95">
              <w:rPr>
                <w:rFonts w:ascii="Times New Roman" w:hAnsi="Times New Roman" w:cs="Times New Roman"/>
                <w:sz w:val="23"/>
                <w:szCs w:val="23"/>
              </w:rPr>
              <w:t>managers from different levels of organizations</w:t>
            </w:r>
            <w:r w:rsidRPr="003C50E6">
              <w:rPr>
                <w:rFonts w:ascii="Times New Roman" w:hAnsi="Times New Roman" w:cs="Times New Roman"/>
                <w:sz w:val="23"/>
                <w:szCs w:val="23"/>
              </w:rPr>
              <w:t xml:space="preserve">. </w:t>
            </w:r>
          </w:p>
          <w:p w:rsidR="00D8710C" w:rsidRPr="003C50E6" w:rsidRDefault="00D8710C" w:rsidP="00665B66">
            <w:pPr>
              <w:autoSpaceDE w:val="0"/>
              <w:autoSpaceDN w:val="0"/>
              <w:adjustRightInd w:val="0"/>
              <w:spacing w:line="260" w:lineRule="exact"/>
              <w:jc w:val="left"/>
              <w:rPr>
                <w:rFonts w:ascii="Times New Roman" w:hAnsi="Times New Roman" w:cs="Times New Roman"/>
                <w:color w:val="000000"/>
                <w:kern w:val="0"/>
                <w:sz w:val="24"/>
              </w:rPr>
            </w:pPr>
          </w:p>
          <w:p w:rsidR="00D8710C" w:rsidRPr="003C50E6" w:rsidRDefault="00D8710C" w:rsidP="00665B66">
            <w:pPr>
              <w:autoSpaceDE w:val="0"/>
              <w:autoSpaceDN w:val="0"/>
              <w:adjustRightInd w:val="0"/>
              <w:spacing w:line="260" w:lineRule="exact"/>
              <w:jc w:val="left"/>
              <w:rPr>
                <w:rFonts w:ascii="Times New Roman" w:hAnsi="Times New Roman" w:cs="Times New Roman"/>
                <w:b/>
                <w:color w:val="000000"/>
                <w:kern w:val="0"/>
                <w:sz w:val="24"/>
              </w:rPr>
            </w:pPr>
            <w:r w:rsidRPr="003C50E6">
              <w:rPr>
                <w:rFonts w:ascii="Times New Roman" w:hAnsi="Times New Roman" w:cs="Times New Roman"/>
                <w:b/>
                <w:color w:val="000000"/>
                <w:kern w:val="0"/>
                <w:sz w:val="24"/>
              </w:rPr>
              <w:t>Online study</w:t>
            </w:r>
          </w:p>
          <w:p w:rsidR="00D8710C" w:rsidRPr="003C50E6" w:rsidRDefault="008A6D95" w:rsidP="008A6D95">
            <w:pPr>
              <w:autoSpaceDE w:val="0"/>
              <w:autoSpaceDN w:val="0"/>
              <w:adjustRightInd w:val="0"/>
              <w:spacing w:line="260" w:lineRule="exac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 xml:space="preserve">A </w:t>
            </w:r>
            <w:proofErr w:type="spellStart"/>
            <w:r>
              <w:rPr>
                <w:rFonts w:ascii="Times New Roman" w:hAnsi="Times New Roman" w:cs="Times New Roman"/>
                <w:color w:val="000000"/>
                <w:kern w:val="0"/>
                <w:sz w:val="23"/>
                <w:szCs w:val="23"/>
              </w:rPr>
              <w:t>WeChat</w:t>
            </w:r>
            <w:proofErr w:type="spellEnd"/>
            <w:r>
              <w:rPr>
                <w:rFonts w:ascii="Times New Roman" w:hAnsi="Times New Roman" w:cs="Times New Roman"/>
                <w:color w:val="000000"/>
                <w:kern w:val="0"/>
                <w:sz w:val="23"/>
                <w:szCs w:val="23"/>
              </w:rPr>
              <w:t xml:space="preserve"> Group will be set up and all the students will be invited to join the group. All course resources including lecture notes, course PPT slides, announcements, assignment, etc. will be posted in the group. </w:t>
            </w:r>
          </w:p>
        </w:tc>
      </w:tr>
      <w:tr w:rsidR="00D8710C" w:rsidRPr="003C50E6" w:rsidTr="005C170F">
        <w:trPr>
          <w:trHeight w:val="8625"/>
          <w:jc w:val="center"/>
        </w:trPr>
        <w:tc>
          <w:tcPr>
            <w:tcW w:w="1270" w:type="pct"/>
            <w:tcBorders>
              <w:bottom w:val="single" w:sz="4" w:space="0" w:color="auto"/>
            </w:tcBorders>
            <w:vAlign w:val="center"/>
          </w:tcPr>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仿宋_GB2312" w:cs="Times New Roman"/>
                <w:kern w:val="0"/>
                <w:szCs w:val="21"/>
              </w:rPr>
              <w:t>评价与考试</w:t>
            </w:r>
          </w:p>
          <w:p w:rsidR="00D8710C" w:rsidRPr="003C50E6" w:rsidRDefault="00D8710C" w:rsidP="00665B66">
            <w:pPr>
              <w:adjustRightInd w:val="0"/>
              <w:snapToGrid w:val="0"/>
              <w:spacing w:line="260" w:lineRule="exact"/>
              <w:jc w:val="center"/>
              <w:rPr>
                <w:rFonts w:ascii="Times New Roman" w:eastAsia="仿宋_GB2312" w:hAnsi="Times New Roman" w:cs="Times New Roman"/>
                <w:kern w:val="0"/>
                <w:szCs w:val="21"/>
              </w:rPr>
            </w:pPr>
            <w:r w:rsidRPr="003C50E6">
              <w:rPr>
                <w:rFonts w:ascii="Times New Roman" w:eastAsia="Times New Roman" w:hAnsi="Times New Roman" w:cs="Times New Roman"/>
              </w:rPr>
              <w:t>Assessments</w:t>
            </w:r>
          </w:p>
        </w:tc>
        <w:tc>
          <w:tcPr>
            <w:tcW w:w="3730" w:type="pct"/>
            <w:gridSpan w:val="3"/>
            <w:tcBorders>
              <w:bottom w:val="single" w:sz="4" w:space="0" w:color="auto"/>
            </w:tcBorders>
            <w:vAlign w:val="center"/>
          </w:tcPr>
          <w:p w:rsidR="00507EED" w:rsidRDefault="00507EED" w:rsidP="00665B66">
            <w:pPr>
              <w:pStyle w:val="a3"/>
              <w:adjustRightInd w:val="0"/>
              <w:snapToGrid w:val="0"/>
              <w:spacing w:line="260" w:lineRule="exact"/>
              <w:ind w:left="1" w:firstLineChars="0" w:firstLine="0"/>
              <w:jc w:val="left"/>
              <w:rPr>
                <w:rFonts w:ascii="Times New Roman" w:hAnsi="Times New Roman" w:cs="Times New Roman"/>
                <w:sz w:val="24"/>
              </w:rPr>
            </w:pPr>
          </w:p>
          <w:p w:rsidR="00D8710C" w:rsidRPr="003C50E6" w:rsidRDefault="008A6D95" w:rsidP="00665B66">
            <w:pPr>
              <w:pStyle w:val="a3"/>
              <w:adjustRightInd w:val="0"/>
              <w:snapToGrid w:val="0"/>
              <w:spacing w:line="260" w:lineRule="exact"/>
              <w:ind w:left="1" w:firstLineChars="0" w:firstLine="0"/>
              <w:jc w:val="left"/>
              <w:rPr>
                <w:rFonts w:ascii="Times New Roman" w:hAnsi="Times New Roman" w:cs="Times New Roman"/>
                <w:sz w:val="24"/>
              </w:rPr>
            </w:pPr>
            <w:r>
              <w:rPr>
                <w:rFonts w:ascii="Times New Roman" w:hAnsi="Times New Roman" w:cs="Times New Roman"/>
                <w:sz w:val="24"/>
              </w:rPr>
              <w:t>There will be no examination for the course</w:t>
            </w:r>
            <w:r w:rsidR="00D8710C" w:rsidRPr="003C50E6">
              <w:rPr>
                <w:rFonts w:ascii="Times New Roman" w:hAnsi="Times New Roman" w:cs="Times New Roman"/>
                <w:sz w:val="24"/>
              </w:rPr>
              <w:t>.</w:t>
            </w:r>
            <w:r>
              <w:rPr>
                <w:rFonts w:ascii="Times New Roman" w:hAnsi="Times New Roman" w:cs="Times New Roman"/>
                <w:sz w:val="24"/>
              </w:rPr>
              <w:t xml:space="preserve"> Your final score will be based on the following: </w:t>
            </w:r>
          </w:p>
          <w:p w:rsidR="00D8710C" w:rsidRPr="003C50E6" w:rsidRDefault="008A6D95" w:rsidP="00665B66">
            <w:pPr>
              <w:pStyle w:val="a3"/>
              <w:adjustRightInd w:val="0"/>
              <w:snapToGrid w:val="0"/>
              <w:spacing w:line="260" w:lineRule="exact"/>
              <w:ind w:left="360" w:firstLine="480"/>
              <w:jc w:val="left"/>
              <w:rPr>
                <w:rFonts w:ascii="Times New Roman" w:hAnsi="Times New Roman" w:cs="Times New Roman"/>
                <w:sz w:val="24"/>
              </w:rPr>
            </w:pPr>
            <w:r>
              <w:rPr>
                <w:rFonts w:ascii="Times New Roman" w:hAnsi="Times New Roman" w:cs="Times New Roman"/>
                <w:sz w:val="24"/>
              </w:rPr>
              <w:t>Class Performance</w:t>
            </w:r>
            <w:r w:rsidR="00D8710C" w:rsidRPr="003C50E6">
              <w:rPr>
                <w:rFonts w:ascii="Times New Roman" w:hAnsi="Times New Roman" w:cs="Times New Roman"/>
                <w:sz w:val="24"/>
              </w:rPr>
              <w:tab/>
              <w:t xml:space="preserve">                     </w:t>
            </w:r>
            <w:r w:rsidR="001C32F0">
              <w:rPr>
                <w:rFonts w:ascii="Times New Roman" w:hAnsi="Times New Roman" w:cs="Times New Roman"/>
                <w:sz w:val="24"/>
              </w:rPr>
              <w:t>2</w:t>
            </w:r>
            <w:r w:rsidR="00D8710C" w:rsidRPr="003C50E6">
              <w:rPr>
                <w:rFonts w:ascii="Times New Roman" w:hAnsi="Times New Roman" w:cs="Times New Roman"/>
                <w:sz w:val="24"/>
              </w:rPr>
              <w:t>0%</w:t>
            </w:r>
          </w:p>
          <w:p w:rsidR="00D8710C" w:rsidRDefault="008A6D95" w:rsidP="008A6D95">
            <w:pPr>
              <w:pStyle w:val="a3"/>
              <w:adjustRightInd w:val="0"/>
              <w:snapToGrid w:val="0"/>
              <w:spacing w:line="260" w:lineRule="exact"/>
              <w:ind w:left="360" w:firstLine="480"/>
              <w:jc w:val="left"/>
              <w:rPr>
                <w:rFonts w:ascii="Times New Roman" w:hAnsi="Times New Roman" w:cs="Times New Roman"/>
                <w:sz w:val="24"/>
              </w:rPr>
            </w:pPr>
            <w:r>
              <w:rPr>
                <w:rFonts w:ascii="Times New Roman" w:hAnsi="Times New Roman" w:cs="Times New Roman"/>
                <w:sz w:val="24"/>
              </w:rPr>
              <w:t>Term Paper</w:t>
            </w:r>
            <w:r w:rsidR="00D8710C" w:rsidRPr="003C50E6">
              <w:rPr>
                <w:rFonts w:ascii="Times New Roman" w:hAnsi="Times New Roman" w:cs="Times New Roman"/>
                <w:sz w:val="24"/>
              </w:rPr>
              <w:tab/>
              <w:t xml:space="preserve">                            </w:t>
            </w:r>
            <w:r w:rsidR="001C32F0">
              <w:rPr>
                <w:rFonts w:ascii="Times New Roman" w:hAnsi="Times New Roman" w:cs="Times New Roman"/>
                <w:sz w:val="24"/>
              </w:rPr>
              <w:t>2</w:t>
            </w:r>
            <w:r w:rsidR="00D8710C" w:rsidRPr="003C50E6">
              <w:rPr>
                <w:rFonts w:ascii="Times New Roman" w:hAnsi="Times New Roman" w:cs="Times New Roman"/>
                <w:sz w:val="24"/>
              </w:rPr>
              <w:t>0%</w:t>
            </w:r>
          </w:p>
          <w:p w:rsidR="008A6D95" w:rsidRDefault="001C32F0" w:rsidP="008A6D95">
            <w:pPr>
              <w:pStyle w:val="a3"/>
              <w:adjustRightInd w:val="0"/>
              <w:snapToGrid w:val="0"/>
              <w:spacing w:line="260" w:lineRule="exact"/>
              <w:ind w:left="360" w:firstLine="480"/>
              <w:jc w:val="left"/>
              <w:rPr>
                <w:rFonts w:ascii="Times New Roman" w:hAnsi="Times New Roman" w:cs="Times New Roman"/>
                <w:sz w:val="24"/>
              </w:rPr>
            </w:pPr>
            <w:r>
              <w:rPr>
                <w:rFonts w:ascii="Times New Roman" w:hAnsi="Times New Roman" w:cs="Times New Roman"/>
                <w:sz w:val="24"/>
              </w:rPr>
              <w:t>Final Test                               60%</w:t>
            </w:r>
          </w:p>
          <w:p w:rsidR="001C32F0" w:rsidRDefault="001C32F0" w:rsidP="008A6D95">
            <w:pPr>
              <w:pStyle w:val="a3"/>
              <w:adjustRightInd w:val="0"/>
              <w:snapToGrid w:val="0"/>
              <w:spacing w:line="260" w:lineRule="exact"/>
              <w:ind w:left="360" w:firstLine="480"/>
              <w:jc w:val="left"/>
              <w:rPr>
                <w:rFonts w:ascii="Times New Roman" w:hAnsi="Times New Roman" w:cs="Times New Roman"/>
                <w:sz w:val="24"/>
              </w:rPr>
            </w:pPr>
          </w:p>
          <w:p w:rsidR="008A6D95" w:rsidRPr="008A6D95" w:rsidRDefault="008A6D95" w:rsidP="008A6D95">
            <w:pPr>
              <w:adjustRightInd w:val="0"/>
              <w:snapToGrid w:val="0"/>
              <w:spacing w:line="260" w:lineRule="exact"/>
              <w:jc w:val="left"/>
              <w:rPr>
                <w:rFonts w:ascii="Times New Roman" w:hAnsi="Times New Roman" w:cs="Times New Roman"/>
                <w:sz w:val="24"/>
              </w:rPr>
            </w:pPr>
            <w:r w:rsidRPr="008A6D95">
              <w:rPr>
                <w:rFonts w:ascii="Times New Roman" w:hAnsi="Times New Roman" w:cs="Times New Roman"/>
                <w:sz w:val="24"/>
              </w:rPr>
              <w:t xml:space="preserve">Attendance, attitude, and preparation are important. Positive contributions to the class can provide rich reciprocal learning experiences. The right attitude means: a desire and willingness to study and learn, preparation as directed, and putting forth effort even when it may be inconvenient or difficult. It also means: being ready to answer questions when called upon, volunteering answer to questions or asking questions (even when you feel they may seem a little "dumb"), and actively listening to the instructor and other class members. Carrying too many units, working too many hours, etc., (usually symptoms of poor time management) will not be given much consideration in the determination of the final grade. </w:t>
            </w:r>
          </w:p>
          <w:p w:rsidR="008A6D95" w:rsidRPr="008A6D95" w:rsidRDefault="008A6D95" w:rsidP="008A6D95">
            <w:pPr>
              <w:adjustRightInd w:val="0"/>
              <w:snapToGrid w:val="0"/>
              <w:spacing w:line="260" w:lineRule="exact"/>
              <w:jc w:val="left"/>
              <w:rPr>
                <w:rFonts w:ascii="Times New Roman" w:hAnsi="Times New Roman" w:cs="Times New Roman"/>
                <w:sz w:val="24"/>
              </w:rPr>
            </w:pPr>
          </w:p>
          <w:p w:rsidR="008A6D95" w:rsidRPr="008A6D95" w:rsidRDefault="008A6D95" w:rsidP="008A6D95">
            <w:pPr>
              <w:adjustRightInd w:val="0"/>
              <w:snapToGrid w:val="0"/>
              <w:spacing w:line="260" w:lineRule="exact"/>
              <w:jc w:val="left"/>
              <w:rPr>
                <w:rFonts w:ascii="Times New Roman" w:hAnsi="Times New Roman" w:cs="Times New Roman"/>
                <w:sz w:val="24"/>
              </w:rPr>
            </w:pPr>
            <w:r w:rsidRPr="008A6D95">
              <w:rPr>
                <w:rFonts w:ascii="Times New Roman" w:hAnsi="Times New Roman" w:cs="Times New Roman"/>
                <w:sz w:val="24"/>
              </w:rPr>
              <w:t>Absences (as well as tardiness) will definitely negatively affect grades. Make-up exams are exceptions, and only given on the basis of instructor/student agreement for significant and compelling reasons. The total number of absences/</w:t>
            </w:r>
            <w:proofErr w:type="spellStart"/>
            <w:r w:rsidRPr="008A6D95">
              <w:rPr>
                <w:rFonts w:ascii="Times New Roman" w:hAnsi="Times New Roman" w:cs="Times New Roman"/>
                <w:sz w:val="24"/>
              </w:rPr>
              <w:t>tardies</w:t>
            </w:r>
            <w:proofErr w:type="spellEnd"/>
            <w:r w:rsidRPr="008A6D95">
              <w:rPr>
                <w:rFonts w:ascii="Times New Roman" w:hAnsi="Times New Roman" w:cs="Times New Roman"/>
                <w:sz w:val="24"/>
              </w:rPr>
              <w:t>, regardless of the reason, determine the grade for this portion of the course. Memorandums to the instructor explaining necessary absences can mitigate their effect and BIPs can help offset the impact of absences. Those who are absent from class account for 1/4 of the total atte</w:t>
            </w:r>
            <w:r w:rsidR="00D42C6A">
              <w:rPr>
                <w:rFonts w:ascii="Times New Roman" w:hAnsi="Times New Roman" w:cs="Times New Roman"/>
                <w:sz w:val="24"/>
              </w:rPr>
              <w:t xml:space="preserve">ndance shall be reported to your </w:t>
            </w:r>
            <w:r w:rsidRPr="008A6D95">
              <w:rPr>
                <w:rFonts w:ascii="Times New Roman" w:hAnsi="Times New Roman" w:cs="Times New Roman"/>
                <w:sz w:val="24"/>
              </w:rPr>
              <w:t>School and subject to the penalty according to the regulations.</w:t>
            </w:r>
          </w:p>
          <w:p w:rsidR="008A6D95" w:rsidRPr="005C170F" w:rsidRDefault="008A6D95" w:rsidP="008A6D95">
            <w:pPr>
              <w:adjustRightInd w:val="0"/>
              <w:snapToGrid w:val="0"/>
              <w:spacing w:line="260" w:lineRule="exact"/>
              <w:jc w:val="left"/>
              <w:rPr>
                <w:rFonts w:ascii="Times New Roman" w:eastAsia="仿宋_GB2312" w:hAnsi="Times New Roman" w:cs="Times New Roman"/>
                <w:b/>
                <w:color w:val="1F497D" w:themeColor="text2"/>
                <w:kern w:val="0"/>
                <w:szCs w:val="21"/>
              </w:rPr>
            </w:pPr>
          </w:p>
        </w:tc>
      </w:tr>
    </w:tbl>
    <w:p w:rsidR="00BF6CE1" w:rsidRDefault="00BF6CE1" w:rsidP="00BF6CE1">
      <w:pPr>
        <w:snapToGrid w:val="0"/>
        <w:jc w:val="center"/>
        <w:rPr>
          <w:b/>
          <w:sz w:val="28"/>
          <w:szCs w:val="28"/>
        </w:rPr>
      </w:pPr>
    </w:p>
    <w:p w:rsidR="00BF6CE1" w:rsidRDefault="00BF6CE1" w:rsidP="00BF6CE1">
      <w:pPr>
        <w:snapToGrid w:val="0"/>
        <w:jc w:val="center"/>
        <w:rPr>
          <w:b/>
          <w:sz w:val="28"/>
          <w:szCs w:val="28"/>
        </w:rPr>
      </w:pPr>
      <w:r w:rsidRPr="00442BC2">
        <w:rPr>
          <w:b/>
          <w:sz w:val="28"/>
          <w:szCs w:val="28"/>
        </w:rPr>
        <w:t>Tentative Schedule</w:t>
      </w:r>
      <w:r w:rsidRPr="00560A61">
        <w:rPr>
          <w:rFonts w:hint="eastAsia"/>
          <w:b/>
          <w:sz w:val="28"/>
          <w:szCs w:val="28"/>
        </w:rPr>
        <w:t xml:space="preserve"> </w:t>
      </w:r>
    </w:p>
    <w:p w:rsidR="00BF6CE1" w:rsidRDefault="00BF6CE1" w:rsidP="005C170F">
      <w:pPr>
        <w:snapToGrid w:val="0"/>
        <w:spacing w:afterLines="50"/>
        <w:jc w:val="center"/>
        <w:rPr>
          <w:b/>
          <w:sz w:val="28"/>
          <w:szCs w:val="28"/>
        </w:rPr>
      </w:pPr>
      <w:r>
        <w:rPr>
          <w:rFonts w:hint="eastAsia"/>
          <w:b/>
          <w:sz w:val="28"/>
          <w:szCs w:val="28"/>
        </w:rPr>
        <w:t>（</w:t>
      </w:r>
      <w:r w:rsidRPr="001C32F0">
        <w:rPr>
          <w:b/>
          <w:sz w:val="28"/>
          <w:szCs w:val="28"/>
          <w:highlight w:val="yellow"/>
        </w:rPr>
        <w:t>Subject to Change; Last</w:t>
      </w:r>
      <w:r w:rsidRPr="001C32F0">
        <w:rPr>
          <w:rFonts w:hint="eastAsia"/>
          <w:b/>
          <w:sz w:val="28"/>
          <w:szCs w:val="28"/>
          <w:highlight w:val="yellow"/>
        </w:rPr>
        <w:t xml:space="preserve"> </w:t>
      </w:r>
      <w:r w:rsidRPr="001C32F0">
        <w:rPr>
          <w:b/>
          <w:sz w:val="28"/>
          <w:szCs w:val="28"/>
          <w:highlight w:val="yellow"/>
        </w:rPr>
        <w:t xml:space="preserve">Updated: </w:t>
      </w:r>
      <w:r w:rsidR="001C32F0" w:rsidRPr="001C32F0">
        <w:rPr>
          <w:b/>
          <w:sz w:val="28"/>
          <w:szCs w:val="28"/>
          <w:highlight w:val="yellow"/>
        </w:rPr>
        <w:t>September 20</w:t>
      </w:r>
      <w:r w:rsidRPr="001C32F0">
        <w:rPr>
          <w:b/>
          <w:sz w:val="28"/>
          <w:szCs w:val="28"/>
          <w:highlight w:val="yellow"/>
        </w:rPr>
        <w:t xml:space="preserve">, </w:t>
      </w:r>
      <w:r w:rsidR="00D42C6A" w:rsidRPr="001C32F0">
        <w:rPr>
          <w:b/>
          <w:sz w:val="28"/>
          <w:szCs w:val="28"/>
          <w:highlight w:val="yellow"/>
        </w:rPr>
        <w:t>201</w:t>
      </w:r>
      <w:r w:rsidR="001C32F0" w:rsidRPr="001C32F0">
        <w:rPr>
          <w:b/>
          <w:sz w:val="28"/>
          <w:szCs w:val="28"/>
          <w:highlight w:val="yellow"/>
        </w:rPr>
        <w:t>9</w:t>
      </w:r>
      <w:r>
        <w:rPr>
          <w:rFonts w:hint="eastAsia"/>
          <w:b/>
          <w:sz w:val="28"/>
          <w:szCs w:val="28"/>
        </w:rPr>
        <w:t>）</w:t>
      </w: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1006"/>
        <w:gridCol w:w="997"/>
        <w:gridCol w:w="3906"/>
        <w:gridCol w:w="1996"/>
        <w:gridCol w:w="2128"/>
        <w:gridCol w:w="2745"/>
        <w:gridCol w:w="1810"/>
      </w:tblGrid>
      <w:tr w:rsidR="00EF5CD9" w:rsidRPr="0023551B" w:rsidTr="0067665E">
        <w:trPr>
          <w:trHeight w:val="1580"/>
          <w:jc w:val="center"/>
        </w:trPr>
        <w:tc>
          <w:tcPr>
            <w:tcW w:w="462" w:type="pct"/>
            <w:shd w:val="clear" w:color="auto" w:fill="auto"/>
            <w:vAlign w:val="center"/>
            <w:hideMark/>
          </w:tcPr>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校历周次</w:t>
            </w:r>
          </w:p>
          <w:p w:rsidR="00EF5CD9" w:rsidRPr="0023551B" w:rsidRDefault="00EF5CD9" w:rsidP="00665B66">
            <w:pPr>
              <w:widowControl/>
              <w:spacing w:line="300" w:lineRule="exact"/>
              <w:jc w:val="center"/>
              <w:rPr>
                <w:rFonts w:ascii="宋体" w:eastAsia="宋体" w:hAnsi="宋体" w:cs="Times New Roman"/>
                <w:kern w:val="0"/>
                <w:sz w:val="20"/>
                <w:szCs w:val="20"/>
              </w:rPr>
            </w:pPr>
            <w:r w:rsidRPr="0023551B">
              <w:rPr>
                <w:rFonts w:ascii="宋体" w:eastAsia="宋体" w:hAnsi="宋体" w:cs="Times New Roman"/>
                <w:b/>
                <w:bCs/>
                <w:kern w:val="0"/>
                <w:sz w:val="20"/>
                <w:szCs w:val="20"/>
              </w:rPr>
              <w:t>Week</w:t>
            </w:r>
          </w:p>
        </w:tc>
        <w:tc>
          <w:tcPr>
            <w:tcW w:w="313" w:type="pct"/>
            <w:shd w:val="clear" w:color="auto" w:fill="auto"/>
            <w:vAlign w:val="center"/>
            <w:hideMark/>
          </w:tcPr>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授课日期</w:t>
            </w:r>
          </w:p>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Date</w:t>
            </w:r>
          </w:p>
        </w:tc>
        <w:tc>
          <w:tcPr>
            <w:tcW w:w="310" w:type="pct"/>
            <w:shd w:val="clear" w:color="auto" w:fill="auto"/>
            <w:vAlign w:val="center"/>
            <w:hideMark/>
          </w:tcPr>
          <w:p w:rsidR="00EF5CD9"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学</w:t>
            </w:r>
          </w:p>
          <w:p w:rsidR="00EF5CD9"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时</w:t>
            </w:r>
          </w:p>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数</w:t>
            </w:r>
          </w:p>
          <w:p w:rsidR="00EF5CD9" w:rsidRPr="0023551B" w:rsidRDefault="00EF5CD9" w:rsidP="00665B66">
            <w:pPr>
              <w:widowControl/>
              <w:spacing w:line="300" w:lineRule="exact"/>
              <w:jc w:val="center"/>
              <w:rPr>
                <w:rFonts w:ascii="宋体" w:eastAsia="宋体" w:hAnsi="宋体" w:cs="Times New Roman"/>
                <w:kern w:val="0"/>
                <w:sz w:val="20"/>
                <w:szCs w:val="20"/>
              </w:rPr>
            </w:pPr>
            <w:r w:rsidRPr="0023551B">
              <w:rPr>
                <w:rFonts w:ascii="宋体" w:eastAsia="宋体" w:hAnsi="宋体" w:cs="Times New Roman"/>
                <w:b/>
                <w:bCs/>
                <w:kern w:val="0"/>
                <w:sz w:val="20"/>
                <w:szCs w:val="20"/>
              </w:rPr>
              <w:t>hrs</w:t>
            </w:r>
          </w:p>
        </w:tc>
        <w:tc>
          <w:tcPr>
            <w:tcW w:w="1215" w:type="pct"/>
            <w:shd w:val="clear" w:color="auto" w:fill="auto"/>
            <w:vAlign w:val="center"/>
            <w:hideMark/>
          </w:tcPr>
          <w:p w:rsidR="00EF5CD9" w:rsidRPr="0023551B" w:rsidRDefault="00EF5CD9" w:rsidP="00B67D9B">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教学内容</w:t>
            </w:r>
          </w:p>
          <w:p w:rsidR="00EF5CD9" w:rsidRPr="0023551B" w:rsidRDefault="00EF5CD9" w:rsidP="00B67D9B">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安排</w:t>
            </w:r>
          </w:p>
          <w:p w:rsidR="00EF5CD9" w:rsidRPr="0023551B" w:rsidRDefault="00EF5CD9" w:rsidP="00B67D9B">
            <w:pPr>
              <w:widowControl/>
              <w:spacing w:line="300" w:lineRule="exact"/>
              <w:jc w:val="center"/>
              <w:rPr>
                <w:rFonts w:ascii="宋体" w:eastAsia="宋体" w:hAnsi="宋体" w:cs="Times New Roman"/>
                <w:kern w:val="0"/>
                <w:sz w:val="20"/>
                <w:szCs w:val="20"/>
              </w:rPr>
            </w:pPr>
            <w:r w:rsidRPr="0023551B">
              <w:rPr>
                <w:rFonts w:ascii="宋体" w:eastAsia="宋体" w:hAnsi="宋体" w:cs="Times New Roman"/>
                <w:b/>
                <w:bCs/>
                <w:kern w:val="0"/>
                <w:sz w:val="20"/>
                <w:szCs w:val="20"/>
              </w:rPr>
              <w:t>Topic</w:t>
            </w:r>
          </w:p>
        </w:tc>
        <w:tc>
          <w:tcPr>
            <w:tcW w:w="621" w:type="pct"/>
            <w:shd w:val="clear" w:color="auto" w:fill="auto"/>
            <w:vAlign w:val="center"/>
            <w:hideMark/>
          </w:tcPr>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教学</w:t>
            </w:r>
          </w:p>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形式</w:t>
            </w:r>
          </w:p>
          <w:p w:rsidR="00EF5CD9" w:rsidRPr="0023551B" w:rsidRDefault="00EF5CD9" w:rsidP="00665B66">
            <w:pPr>
              <w:widowControl/>
              <w:spacing w:line="300" w:lineRule="exact"/>
              <w:jc w:val="center"/>
              <w:rPr>
                <w:rFonts w:ascii="宋体" w:eastAsia="宋体" w:hAnsi="宋体" w:cs="Times New Roman"/>
                <w:kern w:val="0"/>
                <w:sz w:val="20"/>
                <w:szCs w:val="20"/>
              </w:rPr>
            </w:pPr>
            <w:r w:rsidRPr="0023551B">
              <w:rPr>
                <w:rFonts w:ascii="宋体" w:eastAsia="宋体" w:hAnsi="宋体" w:cs="Times New Roman"/>
                <w:b/>
                <w:bCs/>
                <w:kern w:val="0"/>
                <w:sz w:val="20"/>
                <w:szCs w:val="20"/>
              </w:rPr>
              <w:t>Format</w:t>
            </w:r>
          </w:p>
        </w:tc>
        <w:tc>
          <w:tcPr>
            <w:tcW w:w="662" w:type="pct"/>
            <w:shd w:val="clear" w:color="auto" w:fill="auto"/>
            <w:vAlign w:val="center"/>
            <w:hideMark/>
          </w:tcPr>
          <w:p w:rsidR="00EF5CD9" w:rsidRPr="00DA7A8C" w:rsidRDefault="00EF5CD9" w:rsidP="00665B66">
            <w:pPr>
              <w:widowControl/>
              <w:spacing w:line="300" w:lineRule="exact"/>
              <w:jc w:val="center"/>
              <w:rPr>
                <w:rFonts w:ascii="宋体" w:eastAsia="宋体" w:hAnsi="宋体" w:cs="Times New Roman"/>
                <w:b/>
                <w:bCs/>
                <w:spacing w:val="-2"/>
                <w:kern w:val="0"/>
                <w:sz w:val="20"/>
                <w:szCs w:val="20"/>
              </w:rPr>
            </w:pPr>
            <w:r w:rsidRPr="00DA7A8C">
              <w:rPr>
                <w:rFonts w:ascii="宋体" w:eastAsia="宋体" w:hAnsi="宋体" w:cs="Times New Roman"/>
                <w:b/>
                <w:bCs/>
                <w:spacing w:val="-2"/>
                <w:kern w:val="0"/>
                <w:sz w:val="20"/>
                <w:szCs w:val="20"/>
              </w:rPr>
              <w:t>教学手段</w:t>
            </w:r>
          </w:p>
          <w:p w:rsidR="00EF5CD9" w:rsidRPr="00DA7A8C" w:rsidRDefault="00EF5CD9" w:rsidP="00665B66">
            <w:pPr>
              <w:widowControl/>
              <w:spacing w:line="300" w:lineRule="exact"/>
              <w:jc w:val="center"/>
              <w:rPr>
                <w:rFonts w:ascii="宋体" w:eastAsia="宋体" w:hAnsi="宋体" w:cs="Times New Roman"/>
                <w:spacing w:val="-2"/>
                <w:kern w:val="0"/>
                <w:sz w:val="20"/>
                <w:szCs w:val="20"/>
              </w:rPr>
            </w:pPr>
            <w:r w:rsidRPr="00DA7A8C">
              <w:rPr>
                <w:rFonts w:ascii="宋体" w:eastAsia="宋体" w:hAnsi="宋体" w:cs="Times New Roman"/>
                <w:b/>
                <w:bCs/>
                <w:spacing w:val="-2"/>
                <w:kern w:val="0"/>
                <w:sz w:val="20"/>
                <w:szCs w:val="20"/>
              </w:rPr>
              <w:t>Activity</w:t>
            </w:r>
          </w:p>
        </w:tc>
        <w:tc>
          <w:tcPr>
            <w:tcW w:w="854" w:type="pct"/>
            <w:shd w:val="clear" w:color="auto" w:fill="auto"/>
            <w:vAlign w:val="center"/>
            <w:hideMark/>
          </w:tcPr>
          <w:p w:rsidR="00EF5CD9" w:rsidRPr="0023551B" w:rsidRDefault="00EF5CD9" w:rsidP="00665B66">
            <w:pPr>
              <w:widowControl/>
              <w:spacing w:line="300" w:lineRule="exact"/>
              <w:jc w:val="center"/>
              <w:rPr>
                <w:rFonts w:ascii="宋体" w:eastAsia="宋体" w:hAnsi="宋体" w:cs="Times New Roman"/>
                <w:b/>
                <w:bCs/>
                <w:kern w:val="0"/>
                <w:sz w:val="20"/>
                <w:szCs w:val="20"/>
              </w:rPr>
            </w:pPr>
            <w:r w:rsidRPr="0023551B">
              <w:rPr>
                <w:rFonts w:ascii="宋体" w:eastAsia="宋体" w:hAnsi="宋体" w:cs="Times New Roman"/>
                <w:b/>
                <w:bCs/>
                <w:kern w:val="0"/>
                <w:sz w:val="20"/>
                <w:szCs w:val="20"/>
              </w:rPr>
              <w:t>Require reading/</w:t>
            </w:r>
          </w:p>
          <w:p w:rsidR="00EF5CD9" w:rsidRPr="0023551B" w:rsidRDefault="00EF5CD9" w:rsidP="00665B66">
            <w:pPr>
              <w:widowControl/>
              <w:spacing w:line="300" w:lineRule="exact"/>
              <w:jc w:val="center"/>
              <w:rPr>
                <w:rFonts w:ascii="宋体" w:eastAsia="宋体" w:hAnsi="宋体" w:cs="Times New Roman"/>
                <w:kern w:val="0"/>
                <w:sz w:val="20"/>
                <w:szCs w:val="20"/>
              </w:rPr>
            </w:pPr>
            <w:r w:rsidRPr="0023551B">
              <w:rPr>
                <w:rFonts w:ascii="宋体" w:eastAsia="宋体" w:hAnsi="宋体" w:cs="Times New Roman"/>
                <w:b/>
                <w:bCs/>
                <w:kern w:val="0"/>
                <w:sz w:val="20"/>
                <w:szCs w:val="20"/>
              </w:rPr>
              <w:t>Assignment</w:t>
            </w:r>
          </w:p>
        </w:tc>
        <w:tc>
          <w:tcPr>
            <w:tcW w:w="563" w:type="pct"/>
            <w:shd w:val="clear" w:color="auto" w:fill="auto"/>
            <w:vAlign w:val="center"/>
            <w:hideMark/>
          </w:tcPr>
          <w:p w:rsidR="00EF5CD9" w:rsidRPr="0023551B" w:rsidRDefault="00EF5CD9" w:rsidP="00665B66">
            <w:pPr>
              <w:widowControl/>
              <w:spacing w:line="300" w:lineRule="exact"/>
              <w:jc w:val="center"/>
              <w:rPr>
                <w:rFonts w:ascii="宋体" w:eastAsia="宋体" w:hAnsi="宋体" w:cs="Times New Roman"/>
                <w:spacing w:val="-4"/>
                <w:kern w:val="0"/>
                <w:sz w:val="20"/>
                <w:szCs w:val="20"/>
              </w:rPr>
            </w:pPr>
            <w:r w:rsidRPr="0023551B">
              <w:rPr>
                <w:rFonts w:ascii="宋体" w:eastAsia="宋体" w:hAnsi="宋体" w:cs="Times New Roman"/>
                <w:b/>
                <w:bCs/>
                <w:spacing w:val="-4"/>
                <w:kern w:val="0"/>
                <w:sz w:val="20"/>
                <w:szCs w:val="20"/>
              </w:rPr>
              <w:t>application</w:t>
            </w:r>
          </w:p>
        </w:tc>
      </w:tr>
      <w:tr w:rsidR="00EF5CD9" w:rsidRPr="00B676D5" w:rsidTr="0067665E">
        <w:trPr>
          <w:trHeight w:val="694"/>
          <w:jc w:val="center"/>
        </w:trPr>
        <w:tc>
          <w:tcPr>
            <w:tcW w:w="462" w:type="pct"/>
            <w:shd w:val="clear" w:color="auto" w:fill="auto"/>
            <w:vAlign w:val="center"/>
            <w:hideMark/>
          </w:tcPr>
          <w:p w:rsidR="00EF5CD9" w:rsidRPr="006F23E1" w:rsidRDefault="00EF5CD9" w:rsidP="00665B66">
            <w:pPr>
              <w:widowControl/>
              <w:jc w:val="center"/>
              <w:rPr>
                <w:rFonts w:cstheme="minorHAnsi"/>
                <w:kern w:val="0"/>
                <w:sz w:val="24"/>
                <w:szCs w:val="24"/>
              </w:rPr>
            </w:pPr>
            <w:r w:rsidRPr="006F23E1">
              <w:rPr>
                <w:rFonts w:cstheme="minorHAnsi"/>
                <w:kern w:val="0"/>
                <w:sz w:val="24"/>
                <w:szCs w:val="24"/>
              </w:rPr>
              <w:t>2</w:t>
            </w:r>
          </w:p>
        </w:tc>
        <w:tc>
          <w:tcPr>
            <w:tcW w:w="313" w:type="pct"/>
            <w:shd w:val="clear" w:color="auto" w:fill="auto"/>
            <w:vAlign w:val="center"/>
          </w:tcPr>
          <w:p w:rsidR="00EF5CD9" w:rsidRPr="006F23E1" w:rsidRDefault="00EF5CD9" w:rsidP="00665B66">
            <w:pPr>
              <w:autoSpaceDE w:val="0"/>
              <w:autoSpaceDN w:val="0"/>
              <w:jc w:val="center"/>
              <w:rPr>
                <w:rFonts w:cstheme="minorHAnsi"/>
                <w:kern w:val="0"/>
                <w:sz w:val="24"/>
                <w:szCs w:val="24"/>
              </w:rPr>
            </w:pPr>
          </w:p>
        </w:tc>
        <w:tc>
          <w:tcPr>
            <w:tcW w:w="310" w:type="pct"/>
            <w:shd w:val="clear" w:color="auto" w:fill="auto"/>
            <w:vAlign w:val="center"/>
          </w:tcPr>
          <w:p w:rsidR="00EF5CD9" w:rsidRPr="006F23E1" w:rsidRDefault="00EF5CD9" w:rsidP="00665B66">
            <w:pPr>
              <w:widowControl/>
              <w:jc w:val="center"/>
              <w:rPr>
                <w:rFonts w:cstheme="minorHAnsi"/>
                <w:kern w:val="0"/>
                <w:sz w:val="24"/>
                <w:szCs w:val="24"/>
              </w:rPr>
            </w:pPr>
            <w:r w:rsidRPr="006F23E1">
              <w:rPr>
                <w:rFonts w:cstheme="minorHAnsi"/>
                <w:kern w:val="0"/>
                <w:sz w:val="24"/>
                <w:szCs w:val="24"/>
              </w:rPr>
              <w:t>3</w:t>
            </w:r>
          </w:p>
        </w:tc>
        <w:tc>
          <w:tcPr>
            <w:tcW w:w="1215" w:type="pct"/>
            <w:shd w:val="clear" w:color="auto" w:fill="auto"/>
            <w:vAlign w:val="center"/>
          </w:tcPr>
          <w:p w:rsidR="00EF5CD9" w:rsidRPr="006F23E1" w:rsidRDefault="00EF5CD9" w:rsidP="00B67D9B">
            <w:pPr>
              <w:pStyle w:val="Default"/>
              <w:rPr>
                <w:rFonts w:asciiTheme="minorHAnsi" w:hAnsiTheme="minorHAnsi" w:cstheme="minorHAnsi"/>
              </w:rPr>
            </w:pPr>
            <w:r w:rsidRPr="006F23E1">
              <w:rPr>
                <w:rFonts w:asciiTheme="minorHAnsi" w:hAnsiTheme="minorHAnsi" w:cstheme="minorHAnsi"/>
              </w:rPr>
              <w:t>Cha 1 Management and Organizations</w:t>
            </w:r>
          </w:p>
        </w:tc>
        <w:tc>
          <w:tcPr>
            <w:tcW w:w="621" w:type="pct"/>
            <w:shd w:val="clear" w:color="auto" w:fill="auto"/>
            <w:vAlign w:val="center"/>
            <w:hideMark/>
          </w:tcPr>
          <w:p w:rsidR="00EF5CD9" w:rsidRPr="006F23E1" w:rsidRDefault="00EF5CD9" w:rsidP="00665B66">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hideMark/>
          </w:tcPr>
          <w:p w:rsidR="00EF5CD9" w:rsidRPr="006F23E1" w:rsidRDefault="00EF5CD9" w:rsidP="00665B66">
            <w:pPr>
              <w:widowControl/>
              <w:jc w:val="center"/>
              <w:rPr>
                <w:rFonts w:cstheme="minorHAnsi"/>
                <w:spacing w:val="-2"/>
                <w:kern w:val="0"/>
                <w:sz w:val="24"/>
                <w:szCs w:val="24"/>
              </w:rPr>
            </w:pPr>
            <w:r w:rsidRPr="006F23E1">
              <w:rPr>
                <w:rFonts w:cstheme="minorHAnsi"/>
                <w:spacing w:val="-2"/>
                <w:kern w:val="0"/>
                <w:sz w:val="24"/>
                <w:szCs w:val="24"/>
              </w:rPr>
              <w:t>Presentation</w:t>
            </w:r>
          </w:p>
        </w:tc>
        <w:tc>
          <w:tcPr>
            <w:tcW w:w="854" w:type="pct"/>
            <w:shd w:val="clear" w:color="auto" w:fill="auto"/>
            <w:vAlign w:val="center"/>
            <w:hideMark/>
          </w:tcPr>
          <w:p w:rsidR="00EF5CD9" w:rsidRPr="00B676D5" w:rsidRDefault="00EF5CD9" w:rsidP="00665B66">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665B66">
            <w:pPr>
              <w:widowControl/>
              <w:jc w:val="center"/>
              <w:rPr>
                <w:rFonts w:ascii="Times New Roman" w:hAnsi="Times New Roman" w:cs="Times New Roman"/>
                <w:spacing w:val="-4"/>
                <w:kern w:val="0"/>
                <w:sz w:val="24"/>
              </w:rPr>
            </w:pPr>
          </w:p>
        </w:tc>
      </w:tr>
      <w:tr w:rsidR="00EF5CD9" w:rsidRPr="00B676D5" w:rsidTr="0067665E">
        <w:trPr>
          <w:trHeight w:val="832"/>
          <w:jc w:val="center"/>
        </w:trPr>
        <w:tc>
          <w:tcPr>
            <w:tcW w:w="462"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3</w:t>
            </w:r>
          </w:p>
        </w:tc>
        <w:tc>
          <w:tcPr>
            <w:tcW w:w="313" w:type="pct"/>
            <w:shd w:val="clear" w:color="auto" w:fill="auto"/>
            <w:vAlign w:val="center"/>
          </w:tcPr>
          <w:p w:rsidR="00EF5CD9" w:rsidRPr="006F23E1" w:rsidRDefault="00EF5CD9" w:rsidP="00B67D9B">
            <w:pPr>
              <w:pStyle w:val="Default"/>
              <w:adjustRightInd/>
              <w:jc w:val="center"/>
              <w:rPr>
                <w:rFonts w:asciiTheme="minorHAnsi" w:hAnsiTheme="minorHAnsi" w:cstheme="minorHAnsi"/>
                <w:color w:val="auto"/>
              </w:rPr>
            </w:pPr>
          </w:p>
        </w:tc>
        <w:tc>
          <w:tcPr>
            <w:tcW w:w="310"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3</w:t>
            </w:r>
          </w:p>
        </w:tc>
        <w:tc>
          <w:tcPr>
            <w:tcW w:w="1215" w:type="pct"/>
            <w:vAlign w:val="center"/>
          </w:tcPr>
          <w:p w:rsidR="00EF5CD9" w:rsidRPr="006F23E1" w:rsidRDefault="00EF5CD9" w:rsidP="00B67D9B">
            <w:pPr>
              <w:pStyle w:val="Default"/>
              <w:rPr>
                <w:rFonts w:asciiTheme="minorHAnsi" w:hAnsiTheme="minorHAnsi" w:cstheme="minorHAnsi"/>
                <w:color w:val="auto"/>
              </w:rPr>
            </w:pPr>
            <w:r w:rsidRPr="006F23E1">
              <w:rPr>
                <w:rFonts w:asciiTheme="minorHAnsi" w:hAnsiTheme="minorHAnsi" w:cstheme="minorHAnsi"/>
              </w:rPr>
              <w:t>Chapter 2 Understanding Management’s Context: Constraints and Challenges</w:t>
            </w:r>
          </w:p>
        </w:tc>
        <w:tc>
          <w:tcPr>
            <w:tcW w:w="621"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hideMark/>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Case Study</w:t>
            </w:r>
          </w:p>
        </w:tc>
        <w:tc>
          <w:tcPr>
            <w:tcW w:w="854" w:type="pct"/>
            <w:shd w:val="clear" w:color="auto" w:fill="auto"/>
            <w:vAlign w:val="center"/>
            <w:hideMark/>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1113"/>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4</w:t>
            </w:r>
          </w:p>
        </w:tc>
        <w:tc>
          <w:tcPr>
            <w:tcW w:w="313" w:type="pct"/>
            <w:shd w:val="clear" w:color="auto" w:fill="auto"/>
            <w:vAlign w:val="center"/>
          </w:tcPr>
          <w:p w:rsidR="00EF5CD9" w:rsidRPr="006F23E1" w:rsidRDefault="00EF5CD9" w:rsidP="00B67D9B">
            <w:pPr>
              <w:pStyle w:val="Default"/>
              <w:adjustRightInd/>
              <w:jc w:val="center"/>
              <w:rPr>
                <w:rFonts w:asciiTheme="minorHAnsi" w:hAnsiTheme="minorHAnsi" w:cstheme="minorHAnsi"/>
                <w:color w:val="auto"/>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B67D9B">
            <w:pPr>
              <w:jc w:val="left"/>
              <w:rPr>
                <w:rFonts w:cstheme="minorHAnsi"/>
                <w:sz w:val="24"/>
                <w:szCs w:val="24"/>
              </w:rPr>
            </w:pPr>
            <w:r w:rsidRPr="006F23E1">
              <w:rPr>
                <w:rFonts w:cstheme="minorHAnsi"/>
                <w:sz w:val="24"/>
                <w:szCs w:val="24"/>
              </w:rPr>
              <w:t>Cha 3 Managing in a Global Environment</w:t>
            </w:r>
          </w:p>
          <w:p w:rsidR="00EF5CD9" w:rsidRPr="006F23E1" w:rsidRDefault="00EF5CD9" w:rsidP="00B67D9B">
            <w:pPr>
              <w:pStyle w:val="Default"/>
              <w:rPr>
                <w:rFonts w:asciiTheme="minorHAnsi" w:hAnsiTheme="minorHAnsi" w:cstheme="minorHAnsi"/>
                <w:color w:val="auto"/>
              </w:rPr>
            </w:pPr>
            <w:r w:rsidRPr="006F23E1">
              <w:rPr>
                <w:rFonts w:asciiTheme="minorHAnsi" w:hAnsiTheme="minorHAnsi" w:cstheme="minorHAnsi"/>
              </w:rPr>
              <w:t>Cha 4 Managing Diversity</w:t>
            </w:r>
          </w:p>
        </w:tc>
        <w:tc>
          <w:tcPr>
            <w:tcW w:w="621"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Tutorial</w:t>
            </w:r>
          </w:p>
        </w:tc>
        <w:tc>
          <w:tcPr>
            <w:tcW w:w="662" w:type="pct"/>
            <w:shd w:val="clear" w:color="auto" w:fill="auto"/>
            <w:vAlign w:val="center"/>
            <w:hideMark/>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Discussion</w:t>
            </w:r>
          </w:p>
        </w:tc>
        <w:tc>
          <w:tcPr>
            <w:tcW w:w="854" w:type="pct"/>
            <w:shd w:val="clear" w:color="auto" w:fill="auto"/>
            <w:vAlign w:val="center"/>
            <w:hideMark/>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1092"/>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5</w:t>
            </w:r>
          </w:p>
        </w:tc>
        <w:tc>
          <w:tcPr>
            <w:tcW w:w="313" w:type="pct"/>
            <w:shd w:val="clear" w:color="auto" w:fill="auto"/>
            <w:vAlign w:val="center"/>
          </w:tcPr>
          <w:p w:rsidR="00EF5CD9" w:rsidRPr="006F23E1" w:rsidRDefault="00EF5CD9" w:rsidP="006F23E1">
            <w:pPr>
              <w:widowControl/>
              <w:adjustRightInd w:val="0"/>
              <w:snapToGrid w:val="0"/>
              <w:spacing w:line="240" w:lineRule="atLeast"/>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B67D9B">
            <w:pPr>
              <w:pStyle w:val="Default"/>
              <w:rPr>
                <w:rFonts w:asciiTheme="minorHAnsi" w:hAnsiTheme="minorHAnsi" w:cstheme="minorHAnsi"/>
                <w:color w:val="auto"/>
              </w:rPr>
            </w:pPr>
            <w:r w:rsidRPr="006F23E1">
              <w:rPr>
                <w:rFonts w:asciiTheme="minorHAnsi" w:hAnsiTheme="minorHAnsi" w:cstheme="minorHAnsi"/>
              </w:rPr>
              <w:t>Cha 5 Managing Social Responsibility and Ethics</w:t>
            </w:r>
          </w:p>
        </w:tc>
        <w:tc>
          <w:tcPr>
            <w:tcW w:w="621"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Interview</w:t>
            </w:r>
          </w:p>
        </w:tc>
        <w:tc>
          <w:tcPr>
            <w:tcW w:w="662" w:type="pct"/>
            <w:shd w:val="clear" w:color="auto" w:fill="auto"/>
            <w:vAlign w:val="center"/>
            <w:hideMark/>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Interaction</w:t>
            </w:r>
          </w:p>
        </w:tc>
        <w:tc>
          <w:tcPr>
            <w:tcW w:w="854" w:type="pct"/>
            <w:shd w:val="clear" w:color="auto" w:fill="auto"/>
            <w:vAlign w:val="center"/>
            <w:hideMark/>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6</w:t>
            </w:r>
          </w:p>
        </w:tc>
        <w:tc>
          <w:tcPr>
            <w:tcW w:w="313" w:type="pct"/>
            <w:shd w:val="clear" w:color="auto" w:fill="auto"/>
            <w:vAlign w:val="center"/>
          </w:tcPr>
          <w:p w:rsidR="00EF5CD9" w:rsidRPr="006F23E1" w:rsidRDefault="00EF5CD9" w:rsidP="006F23E1">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B67D9B">
            <w:pPr>
              <w:widowControl/>
              <w:jc w:val="left"/>
              <w:rPr>
                <w:rFonts w:cstheme="minorHAnsi"/>
                <w:kern w:val="0"/>
                <w:sz w:val="24"/>
                <w:szCs w:val="24"/>
              </w:rPr>
            </w:pPr>
            <w:r w:rsidRPr="006F23E1">
              <w:rPr>
                <w:rFonts w:cstheme="minorHAnsi"/>
                <w:sz w:val="24"/>
                <w:szCs w:val="24"/>
              </w:rPr>
              <w:t>Cha 6 Managing Change and Innovation</w:t>
            </w:r>
          </w:p>
        </w:tc>
        <w:tc>
          <w:tcPr>
            <w:tcW w:w="621"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hideMark/>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Presentation</w:t>
            </w:r>
          </w:p>
        </w:tc>
        <w:tc>
          <w:tcPr>
            <w:tcW w:w="854" w:type="pct"/>
            <w:shd w:val="clear" w:color="auto" w:fill="auto"/>
            <w:vAlign w:val="center"/>
            <w:hideMark/>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7</w:t>
            </w:r>
          </w:p>
        </w:tc>
        <w:tc>
          <w:tcPr>
            <w:tcW w:w="313" w:type="pct"/>
            <w:shd w:val="clear" w:color="auto" w:fill="auto"/>
            <w:vAlign w:val="center"/>
          </w:tcPr>
          <w:p w:rsidR="00EF5CD9" w:rsidRPr="006F23E1" w:rsidRDefault="00EF5CD9" w:rsidP="00B67D9B">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hideMark/>
          </w:tcPr>
          <w:p w:rsidR="00EF5CD9" w:rsidRPr="006F23E1" w:rsidRDefault="00EF5CD9" w:rsidP="00B67D9B">
            <w:pPr>
              <w:jc w:val="left"/>
              <w:rPr>
                <w:rFonts w:cstheme="minorHAnsi"/>
                <w:sz w:val="24"/>
                <w:szCs w:val="24"/>
              </w:rPr>
            </w:pPr>
            <w:r w:rsidRPr="006F23E1">
              <w:rPr>
                <w:rFonts w:cstheme="minorHAnsi"/>
                <w:sz w:val="24"/>
                <w:szCs w:val="24"/>
              </w:rPr>
              <w:t>Cha 7 Managers as Decision Makers</w:t>
            </w:r>
          </w:p>
          <w:p w:rsidR="00EF5CD9" w:rsidRPr="006F23E1" w:rsidRDefault="00EF5CD9" w:rsidP="00B67D9B">
            <w:pPr>
              <w:widowControl/>
              <w:jc w:val="left"/>
              <w:rPr>
                <w:rFonts w:cstheme="minorHAnsi"/>
                <w:kern w:val="0"/>
                <w:sz w:val="24"/>
                <w:szCs w:val="24"/>
              </w:rPr>
            </w:pPr>
          </w:p>
        </w:tc>
        <w:tc>
          <w:tcPr>
            <w:tcW w:w="621"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hideMark/>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Corporate Website Examination</w:t>
            </w:r>
          </w:p>
        </w:tc>
        <w:tc>
          <w:tcPr>
            <w:tcW w:w="854" w:type="pct"/>
            <w:shd w:val="clear" w:color="auto" w:fill="auto"/>
            <w:vAlign w:val="center"/>
            <w:hideMark/>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8</w:t>
            </w:r>
          </w:p>
        </w:tc>
        <w:tc>
          <w:tcPr>
            <w:tcW w:w="313" w:type="pct"/>
            <w:shd w:val="clear" w:color="auto" w:fill="auto"/>
            <w:vAlign w:val="center"/>
          </w:tcPr>
          <w:p w:rsidR="00EF5CD9" w:rsidRPr="006F23E1" w:rsidRDefault="00EF5CD9" w:rsidP="00B67D9B">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hideMark/>
          </w:tcPr>
          <w:p w:rsidR="00EF5CD9" w:rsidRPr="006F23E1" w:rsidRDefault="00EF5CD9" w:rsidP="00B67D9B">
            <w:pPr>
              <w:widowControl/>
              <w:jc w:val="left"/>
              <w:rPr>
                <w:rFonts w:cstheme="minorHAnsi"/>
                <w:kern w:val="0"/>
                <w:sz w:val="24"/>
                <w:szCs w:val="24"/>
              </w:rPr>
            </w:pPr>
            <w:r w:rsidRPr="006F23E1">
              <w:rPr>
                <w:rFonts w:cstheme="minorHAnsi"/>
                <w:sz w:val="24"/>
                <w:szCs w:val="24"/>
              </w:rPr>
              <w:t>Cha 8 Foundations of Planning</w:t>
            </w:r>
          </w:p>
        </w:tc>
        <w:tc>
          <w:tcPr>
            <w:tcW w:w="621" w:type="pct"/>
            <w:shd w:val="clear" w:color="auto" w:fill="auto"/>
            <w:vAlign w:val="center"/>
            <w:hideMark/>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hideMark/>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Case Study</w:t>
            </w:r>
          </w:p>
        </w:tc>
        <w:tc>
          <w:tcPr>
            <w:tcW w:w="854" w:type="pct"/>
            <w:shd w:val="clear" w:color="auto" w:fill="auto"/>
            <w:vAlign w:val="center"/>
            <w:hideMark/>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hideMark/>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9</w:t>
            </w:r>
          </w:p>
        </w:tc>
        <w:tc>
          <w:tcPr>
            <w:tcW w:w="313" w:type="pct"/>
            <w:shd w:val="clear" w:color="auto" w:fill="auto"/>
            <w:vAlign w:val="center"/>
          </w:tcPr>
          <w:p w:rsidR="00EF5CD9" w:rsidRPr="006F23E1" w:rsidRDefault="00EF5CD9" w:rsidP="00B67D9B">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6F23E1">
            <w:pPr>
              <w:jc w:val="left"/>
              <w:rPr>
                <w:rFonts w:cstheme="minorHAnsi"/>
                <w:kern w:val="0"/>
                <w:sz w:val="24"/>
                <w:szCs w:val="24"/>
              </w:rPr>
            </w:pPr>
            <w:r w:rsidRPr="006F23E1">
              <w:rPr>
                <w:rFonts w:cstheme="minorHAnsi"/>
                <w:sz w:val="24"/>
                <w:szCs w:val="24"/>
              </w:rPr>
              <w:t>Cha 9 Strategic Management</w:t>
            </w:r>
          </w:p>
        </w:tc>
        <w:tc>
          <w:tcPr>
            <w:tcW w:w="621"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Interview</w:t>
            </w:r>
          </w:p>
        </w:tc>
        <w:tc>
          <w:tcPr>
            <w:tcW w:w="854" w:type="pct"/>
            <w:shd w:val="clear" w:color="auto" w:fill="auto"/>
            <w:vAlign w:val="center"/>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10</w:t>
            </w:r>
          </w:p>
        </w:tc>
        <w:tc>
          <w:tcPr>
            <w:tcW w:w="313" w:type="pct"/>
            <w:shd w:val="clear" w:color="auto" w:fill="auto"/>
            <w:vAlign w:val="center"/>
          </w:tcPr>
          <w:p w:rsidR="00EF5CD9" w:rsidRPr="006F23E1" w:rsidRDefault="00EF5CD9" w:rsidP="00B67D9B">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7E2399">
            <w:pPr>
              <w:jc w:val="left"/>
              <w:rPr>
                <w:rFonts w:cstheme="minorHAnsi"/>
                <w:sz w:val="24"/>
                <w:szCs w:val="24"/>
              </w:rPr>
            </w:pPr>
            <w:r w:rsidRPr="006F23E1">
              <w:rPr>
                <w:rFonts w:cstheme="minorHAnsi"/>
                <w:sz w:val="24"/>
                <w:szCs w:val="24"/>
              </w:rPr>
              <w:t>Cha 10 Basic Organizational Design</w:t>
            </w:r>
          </w:p>
          <w:p w:rsidR="00EF5CD9" w:rsidRPr="006F23E1" w:rsidRDefault="00EF5CD9" w:rsidP="00B67D9B">
            <w:pPr>
              <w:widowControl/>
              <w:jc w:val="left"/>
              <w:rPr>
                <w:rFonts w:cstheme="minorHAnsi"/>
                <w:kern w:val="0"/>
                <w:sz w:val="24"/>
                <w:szCs w:val="24"/>
              </w:rPr>
            </w:pPr>
          </w:p>
        </w:tc>
        <w:tc>
          <w:tcPr>
            <w:tcW w:w="621"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Case Study</w:t>
            </w:r>
          </w:p>
        </w:tc>
        <w:tc>
          <w:tcPr>
            <w:tcW w:w="854" w:type="pct"/>
            <w:shd w:val="clear" w:color="auto" w:fill="auto"/>
            <w:vAlign w:val="center"/>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11</w:t>
            </w:r>
          </w:p>
        </w:tc>
        <w:tc>
          <w:tcPr>
            <w:tcW w:w="313" w:type="pct"/>
            <w:shd w:val="clear" w:color="auto" w:fill="auto"/>
            <w:vAlign w:val="center"/>
          </w:tcPr>
          <w:p w:rsidR="00EF5CD9" w:rsidRPr="006F23E1" w:rsidRDefault="00EF5CD9" w:rsidP="00B67D9B">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B67D9B">
            <w:pPr>
              <w:widowControl/>
              <w:jc w:val="left"/>
              <w:rPr>
                <w:rFonts w:cstheme="minorHAnsi"/>
                <w:kern w:val="0"/>
                <w:sz w:val="24"/>
                <w:szCs w:val="24"/>
              </w:rPr>
            </w:pPr>
            <w:r w:rsidRPr="006F23E1">
              <w:rPr>
                <w:rFonts w:cstheme="minorHAnsi"/>
                <w:sz w:val="24"/>
                <w:szCs w:val="24"/>
              </w:rPr>
              <w:t>Cha 11 Adaptive Organizational Design</w:t>
            </w:r>
          </w:p>
        </w:tc>
        <w:tc>
          <w:tcPr>
            <w:tcW w:w="621"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Study Tour</w:t>
            </w:r>
          </w:p>
        </w:tc>
        <w:tc>
          <w:tcPr>
            <w:tcW w:w="662" w:type="pct"/>
            <w:shd w:val="clear" w:color="auto" w:fill="auto"/>
            <w:vAlign w:val="center"/>
          </w:tcPr>
          <w:p w:rsidR="00EF5CD9" w:rsidRPr="006F23E1" w:rsidRDefault="001C32F0" w:rsidP="00B67D9B">
            <w:pPr>
              <w:widowControl/>
              <w:jc w:val="center"/>
              <w:rPr>
                <w:rFonts w:cstheme="minorHAnsi"/>
                <w:spacing w:val="-2"/>
                <w:kern w:val="0"/>
                <w:sz w:val="24"/>
                <w:szCs w:val="24"/>
              </w:rPr>
            </w:pPr>
            <w:r>
              <w:rPr>
                <w:rFonts w:cstheme="minorHAnsi" w:hint="eastAsia"/>
                <w:spacing w:val="-2"/>
                <w:kern w:val="0"/>
                <w:sz w:val="24"/>
                <w:szCs w:val="24"/>
              </w:rPr>
              <w:t>S</w:t>
            </w:r>
            <w:r>
              <w:rPr>
                <w:rFonts w:cstheme="minorHAnsi"/>
                <w:spacing w:val="-2"/>
                <w:kern w:val="0"/>
                <w:sz w:val="24"/>
                <w:szCs w:val="24"/>
              </w:rPr>
              <w:t>tudy Tour</w:t>
            </w:r>
          </w:p>
        </w:tc>
        <w:tc>
          <w:tcPr>
            <w:tcW w:w="854" w:type="pct"/>
            <w:shd w:val="clear" w:color="auto" w:fill="auto"/>
            <w:vAlign w:val="center"/>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12</w:t>
            </w:r>
          </w:p>
        </w:tc>
        <w:tc>
          <w:tcPr>
            <w:tcW w:w="313" w:type="pct"/>
            <w:shd w:val="clear" w:color="auto" w:fill="auto"/>
            <w:vAlign w:val="center"/>
          </w:tcPr>
          <w:p w:rsidR="00EF5CD9" w:rsidRPr="006F23E1" w:rsidRDefault="00EF5CD9" w:rsidP="00B67D9B">
            <w:pPr>
              <w:widowControl/>
              <w:jc w:val="center"/>
              <w:rPr>
                <w:rFonts w:cstheme="minorHAnsi"/>
                <w:kern w:val="0"/>
                <w:sz w:val="24"/>
                <w:szCs w:val="24"/>
              </w:rPr>
            </w:pPr>
          </w:p>
        </w:tc>
        <w:tc>
          <w:tcPr>
            <w:tcW w:w="310" w:type="pct"/>
            <w:shd w:val="clear" w:color="auto" w:fill="auto"/>
            <w:vAlign w:val="center"/>
          </w:tcPr>
          <w:p w:rsidR="00EF5CD9" w:rsidRPr="006F23E1" w:rsidRDefault="00EF5CD9" w:rsidP="00B67D9B">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7E2399">
            <w:pPr>
              <w:widowControl/>
              <w:jc w:val="left"/>
              <w:rPr>
                <w:rFonts w:cstheme="minorHAnsi"/>
                <w:kern w:val="0"/>
                <w:sz w:val="24"/>
                <w:szCs w:val="24"/>
              </w:rPr>
            </w:pPr>
            <w:r w:rsidRPr="006F23E1">
              <w:rPr>
                <w:rFonts w:cstheme="minorHAnsi"/>
                <w:sz w:val="24"/>
                <w:szCs w:val="24"/>
              </w:rPr>
              <w:t>Cha 13 Managing Teams</w:t>
            </w:r>
          </w:p>
        </w:tc>
        <w:tc>
          <w:tcPr>
            <w:tcW w:w="621" w:type="pct"/>
            <w:shd w:val="clear" w:color="auto" w:fill="auto"/>
            <w:vAlign w:val="center"/>
          </w:tcPr>
          <w:p w:rsidR="00EF5CD9" w:rsidRPr="006F23E1" w:rsidRDefault="00EF5CD9" w:rsidP="00B67D9B">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B67D9B">
            <w:pPr>
              <w:widowControl/>
              <w:jc w:val="center"/>
              <w:rPr>
                <w:rFonts w:cstheme="minorHAnsi"/>
                <w:spacing w:val="-2"/>
                <w:kern w:val="0"/>
                <w:sz w:val="24"/>
                <w:szCs w:val="24"/>
              </w:rPr>
            </w:pPr>
            <w:r w:rsidRPr="006F23E1">
              <w:rPr>
                <w:rFonts w:cstheme="minorHAnsi"/>
                <w:spacing w:val="-2"/>
                <w:kern w:val="0"/>
                <w:sz w:val="24"/>
                <w:szCs w:val="24"/>
              </w:rPr>
              <w:t>Presentation</w:t>
            </w:r>
          </w:p>
        </w:tc>
        <w:tc>
          <w:tcPr>
            <w:tcW w:w="854" w:type="pct"/>
            <w:shd w:val="clear" w:color="auto" w:fill="auto"/>
            <w:vAlign w:val="center"/>
          </w:tcPr>
          <w:p w:rsidR="00EF5CD9" w:rsidRPr="00B676D5" w:rsidRDefault="00EF5CD9" w:rsidP="00B67D9B">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B67D9B">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13</w:t>
            </w:r>
          </w:p>
        </w:tc>
        <w:tc>
          <w:tcPr>
            <w:tcW w:w="313" w:type="pct"/>
            <w:shd w:val="clear" w:color="auto" w:fill="auto"/>
            <w:vAlign w:val="center"/>
          </w:tcPr>
          <w:p w:rsidR="00EF5CD9" w:rsidRPr="006F23E1" w:rsidRDefault="00EF5CD9" w:rsidP="007E2399">
            <w:pPr>
              <w:widowControl/>
              <w:jc w:val="center"/>
              <w:rPr>
                <w:rFonts w:cstheme="minorHAnsi"/>
                <w:kern w:val="0"/>
                <w:sz w:val="24"/>
                <w:szCs w:val="24"/>
              </w:rPr>
            </w:pPr>
          </w:p>
        </w:tc>
        <w:tc>
          <w:tcPr>
            <w:tcW w:w="310" w:type="pct"/>
            <w:shd w:val="clear" w:color="auto" w:fill="auto"/>
            <w:vAlign w:val="center"/>
          </w:tcPr>
          <w:p w:rsidR="00EF5CD9" w:rsidRPr="006F23E1" w:rsidRDefault="00EF5CD9" w:rsidP="007E2399">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7E2399">
            <w:pPr>
              <w:widowControl/>
              <w:jc w:val="left"/>
              <w:rPr>
                <w:rFonts w:cstheme="minorHAnsi"/>
                <w:kern w:val="0"/>
                <w:sz w:val="24"/>
                <w:szCs w:val="24"/>
              </w:rPr>
            </w:pPr>
            <w:r w:rsidRPr="006F23E1">
              <w:rPr>
                <w:rFonts w:cstheme="minorHAnsi"/>
                <w:sz w:val="24"/>
                <w:szCs w:val="24"/>
              </w:rPr>
              <w:t>Cha 14 Understanding Individual Behavior</w:t>
            </w:r>
          </w:p>
        </w:tc>
        <w:tc>
          <w:tcPr>
            <w:tcW w:w="621"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7E2399">
            <w:pPr>
              <w:widowControl/>
              <w:jc w:val="center"/>
              <w:rPr>
                <w:rFonts w:cstheme="minorHAnsi"/>
                <w:spacing w:val="-2"/>
                <w:kern w:val="0"/>
                <w:sz w:val="24"/>
                <w:szCs w:val="24"/>
              </w:rPr>
            </w:pPr>
            <w:r w:rsidRPr="006F23E1">
              <w:rPr>
                <w:rFonts w:cstheme="minorHAnsi"/>
                <w:spacing w:val="-2"/>
                <w:kern w:val="0"/>
                <w:sz w:val="24"/>
                <w:szCs w:val="24"/>
              </w:rPr>
              <w:t>Presentation</w:t>
            </w:r>
          </w:p>
        </w:tc>
        <w:tc>
          <w:tcPr>
            <w:tcW w:w="854" w:type="pct"/>
            <w:shd w:val="clear" w:color="auto" w:fill="auto"/>
            <w:vAlign w:val="center"/>
          </w:tcPr>
          <w:p w:rsidR="00EF5CD9" w:rsidRPr="00B676D5" w:rsidRDefault="00EF5CD9" w:rsidP="007E2399">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7E2399">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14</w:t>
            </w:r>
          </w:p>
        </w:tc>
        <w:tc>
          <w:tcPr>
            <w:tcW w:w="313" w:type="pct"/>
            <w:shd w:val="clear" w:color="auto" w:fill="auto"/>
            <w:vAlign w:val="center"/>
          </w:tcPr>
          <w:p w:rsidR="00EF5CD9" w:rsidRPr="006F23E1" w:rsidRDefault="00EF5CD9" w:rsidP="007E2399">
            <w:pPr>
              <w:widowControl/>
              <w:jc w:val="center"/>
              <w:rPr>
                <w:rFonts w:cstheme="minorHAnsi"/>
                <w:kern w:val="0"/>
                <w:sz w:val="24"/>
                <w:szCs w:val="24"/>
              </w:rPr>
            </w:pPr>
          </w:p>
        </w:tc>
        <w:tc>
          <w:tcPr>
            <w:tcW w:w="310" w:type="pct"/>
            <w:shd w:val="clear" w:color="auto" w:fill="auto"/>
            <w:vAlign w:val="center"/>
          </w:tcPr>
          <w:p w:rsidR="00EF5CD9" w:rsidRPr="006F23E1" w:rsidRDefault="00EF5CD9" w:rsidP="007E2399">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7E2399">
            <w:pPr>
              <w:widowControl/>
              <w:jc w:val="left"/>
              <w:rPr>
                <w:rFonts w:cstheme="minorHAnsi"/>
                <w:sz w:val="24"/>
                <w:szCs w:val="24"/>
              </w:rPr>
            </w:pPr>
            <w:r w:rsidRPr="006F23E1">
              <w:rPr>
                <w:rFonts w:cstheme="minorHAnsi"/>
                <w:sz w:val="24"/>
                <w:szCs w:val="24"/>
              </w:rPr>
              <w:t>Cha 15 Managers and Communication</w:t>
            </w:r>
          </w:p>
          <w:p w:rsidR="00EF5CD9" w:rsidRPr="006F23E1" w:rsidRDefault="00EF5CD9" w:rsidP="007E2399">
            <w:pPr>
              <w:widowControl/>
              <w:jc w:val="left"/>
              <w:rPr>
                <w:rFonts w:cstheme="minorHAnsi"/>
                <w:sz w:val="24"/>
                <w:szCs w:val="24"/>
              </w:rPr>
            </w:pPr>
          </w:p>
        </w:tc>
        <w:tc>
          <w:tcPr>
            <w:tcW w:w="621"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7E2399">
            <w:pPr>
              <w:widowControl/>
              <w:jc w:val="center"/>
              <w:rPr>
                <w:rFonts w:cstheme="minorHAnsi"/>
                <w:spacing w:val="-2"/>
                <w:kern w:val="0"/>
                <w:sz w:val="24"/>
                <w:szCs w:val="24"/>
              </w:rPr>
            </w:pPr>
            <w:r w:rsidRPr="006F23E1">
              <w:rPr>
                <w:rFonts w:cstheme="minorHAnsi"/>
                <w:spacing w:val="-2"/>
                <w:kern w:val="0"/>
                <w:sz w:val="24"/>
                <w:szCs w:val="24"/>
              </w:rPr>
              <w:t>Presentation</w:t>
            </w:r>
          </w:p>
        </w:tc>
        <w:tc>
          <w:tcPr>
            <w:tcW w:w="854" w:type="pct"/>
            <w:shd w:val="clear" w:color="auto" w:fill="auto"/>
            <w:vAlign w:val="center"/>
          </w:tcPr>
          <w:p w:rsidR="00EF5CD9" w:rsidRPr="00B676D5" w:rsidRDefault="00EF5CD9" w:rsidP="007E2399">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7E2399">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15</w:t>
            </w:r>
          </w:p>
        </w:tc>
        <w:tc>
          <w:tcPr>
            <w:tcW w:w="313" w:type="pct"/>
            <w:shd w:val="clear" w:color="auto" w:fill="auto"/>
            <w:vAlign w:val="center"/>
          </w:tcPr>
          <w:p w:rsidR="00EF5CD9" w:rsidRPr="006F23E1" w:rsidRDefault="00EF5CD9" w:rsidP="007E2399">
            <w:pPr>
              <w:widowControl/>
              <w:jc w:val="center"/>
              <w:rPr>
                <w:rFonts w:cstheme="minorHAnsi"/>
                <w:kern w:val="0"/>
                <w:sz w:val="24"/>
                <w:szCs w:val="24"/>
              </w:rPr>
            </w:pPr>
          </w:p>
        </w:tc>
        <w:tc>
          <w:tcPr>
            <w:tcW w:w="310" w:type="pct"/>
            <w:shd w:val="clear" w:color="auto" w:fill="auto"/>
            <w:vAlign w:val="center"/>
          </w:tcPr>
          <w:p w:rsidR="00EF5CD9" w:rsidRPr="006F23E1" w:rsidRDefault="00EF5CD9" w:rsidP="007E2399">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7E2399">
            <w:pPr>
              <w:widowControl/>
              <w:jc w:val="left"/>
              <w:rPr>
                <w:rFonts w:cstheme="minorHAnsi"/>
                <w:sz w:val="24"/>
                <w:szCs w:val="24"/>
              </w:rPr>
            </w:pPr>
            <w:r w:rsidRPr="006F23E1">
              <w:rPr>
                <w:rFonts w:cstheme="minorHAnsi"/>
                <w:kern w:val="0"/>
                <w:sz w:val="24"/>
                <w:szCs w:val="24"/>
              </w:rPr>
              <w:t>Cha 16 Motivating Employees</w:t>
            </w:r>
          </w:p>
        </w:tc>
        <w:tc>
          <w:tcPr>
            <w:tcW w:w="621"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7E2399">
            <w:pPr>
              <w:widowControl/>
              <w:jc w:val="center"/>
              <w:rPr>
                <w:rFonts w:cstheme="minorHAnsi"/>
                <w:spacing w:val="-2"/>
                <w:kern w:val="0"/>
                <w:sz w:val="24"/>
                <w:szCs w:val="24"/>
              </w:rPr>
            </w:pPr>
            <w:r w:rsidRPr="006F23E1">
              <w:rPr>
                <w:rFonts w:cstheme="minorHAnsi"/>
                <w:spacing w:val="-2"/>
                <w:kern w:val="0"/>
                <w:sz w:val="24"/>
                <w:szCs w:val="24"/>
              </w:rPr>
              <w:t>Presentation</w:t>
            </w:r>
          </w:p>
        </w:tc>
        <w:tc>
          <w:tcPr>
            <w:tcW w:w="854" w:type="pct"/>
            <w:shd w:val="clear" w:color="auto" w:fill="auto"/>
            <w:vAlign w:val="center"/>
          </w:tcPr>
          <w:p w:rsidR="00EF5CD9" w:rsidRPr="00B676D5" w:rsidRDefault="00EF5CD9" w:rsidP="007E2399">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7E2399">
            <w:pPr>
              <w:widowControl/>
              <w:jc w:val="center"/>
              <w:rPr>
                <w:rFonts w:ascii="Times New Roman" w:hAnsi="Times New Roman" w:cs="Times New Roman"/>
                <w:spacing w:val="-4"/>
                <w:kern w:val="0"/>
                <w:sz w:val="24"/>
              </w:rPr>
            </w:pPr>
          </w:p>
        </w:tc>
      </w:tr>
      <w:tr w:rsidR="00EF5CD9" w:rsidRPr="00B676D5" w:rsidTr="0067665E">
        <w:trPr>
          <w:trHeight w:val="704"/>
          <w:jc w:val="center"/>
        </w:trPr>
        <w:tc>
          <w:tcPr>
            <w:tcW w:w="462"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16</w:t>
            </w:r>
          </w:p>
        </w:tc>
        <w:tc>
          <w:tcPr>
            <w:tcW w:w="313" w:type="pct"/>
            <w:shd w:val="clear" w:color="auto" w:fill="auto"/>
            <w:vAlign w:val="center"/>
          </w:tcPr>
          <w:p w:rsidR="00EF5CD9" w:rsidRPr="006F23E1" w:rsidRDefault="00EF5CD9" w:rsidP="007E2399">
            <w:pPr>
              <w:widowControl/>
              <w:jc w:val="center"/>
              <w:rPr>
                <w:rFonts w:cstheme="minorHAnsi"/>
                <w:kern w:val="0"/>
                <w:sz w:val="24"/>
                <w:szCs w:val="24"/>
              </w:rPr>
            </w:pPr>
          </w:p>
        </w:tc>
        <w:tc>
          <w:tcPr>
            <w:tcW w:w="310" w:type="pct"/>
            <w:shd w:val="clear" w:color="auto" w:fill="auto"/>
            <w:vAlign w:val="center"/>
          </w:tcPr>
          <w:p w:rsidR="00EF5CD9" w:rsidRPr="006F23E1" w:rsidRDefault="00EF5CD9" w:rsidP="007E2399">
            <w:pPr>
              <w:jc w:val="center"/>
              <w:rPr>
                <w:rFonts w:cstheme="minorHAnsi"/>
                <w:sz w:val="24"/>
                <w:szCs w:val="24"/>
              </w:rPr>
            </w:pPr>
            <w:r w:rsidRPr="006F23E1">
              <w:rPr>
                <w:rFonts w:cstheme="minorHAnsi"/>
                <w:sz w:val="24"/>
                <w:szCs w:val="24"/>
              </w:rPr>
              <w:t>3</w:t>
            </w:r>
          </w:p>
        </w:tc>
        <w:tc>
          <w:tcPr>
            <w:tcW w:w="1215" w:type="pct"/>
            <w:vAlign w:val="center"/>
          </w:tcPr>
          <w:p w:rsidR="00EF5CD9" w:rsidRPr="006F23E1" w:rsidRDefault="00EF5CD9" w:rsidP="007E2399">
            <w:pPr>
              <w:widowControl/>
              <w:jc w:val="left"/>
              <w:rPr>
                <w:rFonts w:cstheme="minorHAnsi"/>
                <w:sz w:val="24"/>
                <w:szCs w:val="24"/>
              </w:rPr>
            </w:pPr>
            <w:r w:rsidRPr="006F23E1">
              <w:rPr>
                <w:rFonts w:cstheme="minorHAnsi"/>
                <w:sz w:val="24"/>
                <w:szCs w:val="24"/>
              </w:rPr>
              <w:t>Cha 17 Managers as Leaders</w:t>
            </w:r>
          </w:p>
        </w:tc>
        <w:tc>
          <w:tcPr>
            <w:tcW w:w="621" w:type="pct"/>
            <w:shd w:val="clear" w:color="auto" w:fill="auto"/>
            <w:vAlign w:val="center"/>
          </w:tcPr>
          <w:p w:rsidR="00EF5CD9" w:rsidRPr="006F23E1" w:rsidRDefault="00EF5CD9" w:rsidP="007E2399">
            <w:pPr>
              <w:widowControl/>
              <w:jc w:val="center"/>
              <w:rPr>
                <w:rFonts w:cstheme="minorHAnsi"/>
                <w:kern w:val="0"/>
                <w:sz w:val="24"/>
                <w:szCs w:val="24"/>
              </w:rPr>
            </w:pPr>
            <w:r w:rsidRPr="006F23E1">
              <w:rPr>
                <w:rFonts w:cstheme="minorHAnsi"/>
                <w:kern w:val="0"/>
                <w:sz w:val="24"/>
                <w:szCs w:val="24"/>
              </w:rPr>
              <w:t>Lecture</w:t>
            </w:r>
          </w:p>
        </w:tc>
        <w:tc>
          <w:tcPr>
            <w:tcW w:w="662" w:type="pct"/>
            <w:shd w:val="clear" w:color="auto" w:fill="auto"/>
            <w:vAlign w:val="center"/>
          </w:tcPr>
          <w:p w:rsidR="00EF5CD9" w:rsidRPr="006F23E1" w:rsidRDefault="00EF5CD9" w:rsidP="007E2399">
            <w:pPr>
              <w:widowControl/>
              <w:jc w:val="center"/>
              <w:rPr>
                <w:rFonts w:cstheme="minorHAnsi"/>
                <w:spacing w:val="-2"/>
                <w:kern w:val="0"/>
                <w:sz w:val="24"/>
                <w:szCs w:val="24"/>
              </w:rPr>
            </w:pPr>
            <w:r w:rsidRPr="006F23E1">
              <w:rPr>
                <w:rFonts w:cstheme="minorHAnsi"/>
                <w:spacing w:val="-2"/>
                <w:kern w:val="0"/>
                <w:sz w:val="24"/>
                <w:szCs w:val="24"/>
              </w:rPr>
              <w:t>Case Study</w:t>
            </w:r>
          </w:p>
        </w:tc>
        <w:tc>
          <w:tcPr>
            <w:tcW w:w="854" w:type="pct"/>
            <w:shd w:val="clear" w:color="auto" w:fill="auto"/>
            <w:vAlign w:val="center"/>
          </w:tcPr>
          <w:p w:rsidR="00EF5CD9" w:rsidRPr="00B676D5" w:rsidRDefault="00EF5CD9" w:rsidP="007E2399">
            <w:pPr>
              <w:widowControl/>
              <w:jc w:val="center"/>
              <w:rPr>
                <w:rFonts w:ascii="Times New Roman" w:hAnsi="Times New Roman" w:cs="Times New Roman"/>
                <w:kern w:val="0"/>
                <w:sz w:val="24"/>
              </w:rPr>
            </w:pPr>
          </w:p>
        </w:tc>
        <w:tc>
          <w:tcPr>
            <w:tcW w:w="563" w:type="pct"/>
            <w:shd w:val="clear" w:color="auto" w:fill="auto"/>
            <w:vAlign w:val="center"/>
          </w:tcPr>
          <w:p w:rsidR="00EF5CD9" w:rsidRPr="0023551B" w:rsidRDefault="00EF5CD9" w:rsidP="007E2399">
            <w:pPr>
              <w:widowControl/>
              <w:jc w:val="center"/>
              <w:rPr>
                <w:rFonts w:ascii="Times New Roman" w:hAnsi="Times New Roman" w:cs="Times New Roman"/>
                <w:spacing w:val="-4"/>
                <w:kern w:val="0"/>
                <w:sz w:val="24"/>
              </w:rPr>
            </w:pPr>
          </w:p>
        </w:tc>
      </w:tr>
      <w:tr w:rsidR="00EF5CD9" w:rsidRPr="0005001A" w:rsidTr="00EF5CD9">
        <w:trPr>
          <w:trHeight w:val="704"/>
          <w:jc w:val="center"/>
        </w:trPr>
        <w:tc>
          <w:tcPr>
            <w:tcW w:w="775" w:type="pct"/>
            <w:gridSpan w:val="2"/>
            <w:shd w:val="clear" w:color="auto" w:fill="auto"/>
            <w:vAlign w:val="center"/>
            <w:hideMark/>
          </w:tcPr>
          <w:p w:rsidR="00EF5CD9" w:rsidRPr="0005001A" w:rsidRDefault="00EF5CD9" w:rsidP="007E2399">
            <w:pPr>
              <w:widowControl/>
              <w:jc w:val="center"/>
              <w:rPr>
                <w:rFonts w:ascii="宋体" w:eastAsia="宋体" w:hAnsi="宋体" w:cs="Times New Roman"/>
                <w:kern w:val="0"/>
                <w:sz w:val="24"/>
              </w:rPr>
            </w:pPr>
            <w:r w:rsidRPr="0005001A">
              <w:rPr>
                <w:rFonts w:ascii="宋体" w:eastAsia="宋体" w:hAnsi="宋体" w:cs="Times New Roman"/>
                <w:kern w:val="0"/>
                <w:sz w:val="24"/>
              </w:rPr>
              <w:t>合  计</w:t>
            </w:r>
          </w:p>
        </w:tc>
        <w:tc>
          <w:tcPr>
            <w:tcW w:w="310" w:type="pct"/>
            <w:shd w:val="clear" w:color="auto" w:fill="auto"/>
            <w:vAlign w:val="center"/>
            <w:hideMark/>
          </w:tcPr>
          <w:p w:rsidR="00EF5CD9" w:rsidRPr="0005001A" w:rsidRDefault="00EF5CD9" w:rsidP="007E2399">
            <w:pPr>
              <w:widowControl/>
              <w:jc w:val="center"/>
              <w:rPr>
                <w:rFonts w:ascii="宋体" w:eastAsia="宋体" w:hAnsi="宋体" w:cs="Times New Roman"/>
                <w:kern w:val="0"/>
                <w:sz w:val="24"/>
              </w:rPr>
            </w:pPr>
            <w:r>
              <w:rPr>
                <w:rFonts w:ascii="宋体" w:eastAsia="宋体" w:hAnsi="宋体" w:cs="Times New Roman"/>
                <w:kern w:val="0"/>
                <w:sz w:val="24"/>
              </w:rPr>
              <w:t>48</w:t>
            </w:r>
          </w:p>
        </w:tc>
        <w:tc>
          <w:tcPr>
            <w:tcW w:w="1215" w:type="pct"/>
            <w:shd w:val="clear" w:color="auto" w:fill="auto"/>
            <w:vAlign w:val="center"/>
            <w:hideMark/>
          </w:tcPr>
          <w:p w:rsidR="00EF5CD9" w:rsidRPr="0005001A" w:rsidRDefault="00EF5CD9" w:rsidP="007E2399">
            <w:pPr>
              <w:widowControl/>
              <w:jc w:val="left"/>
              <w:rPr>
                <w:rFonts w:ascii="宋体" w:eastAsia="宋体" w:hAnsi="宋体" w:cs="Times New Roman"/>
                <w:kern w:val="0"/>
                <w:sz w:val="24"/>
              </w:rPr>
            </w:pPr>
          </w:p>
        </w:tc>
        <w:tc>
          <w:tcPr>
            <w:tcW w:w="621" w:type="pct"/>
            <w:vAlign w:val="center"/>
            <w:hideMark/>
          </w:tcPr>
          <w:p w:rsidR="00EF5CD9" w:rsidRPr="0005001A" w:rsidRDefault="00EF5CD9" w:rsidP="007E2399">
            <w:pPr>
              <w:widowControl/>
              <w:jc w:val="center"/>
              <w:rPr>
                <w:rFonts w:ascii="宋体" w:eastAsia="宋体" w:hAnsi="宋体" w:cs="Times New Roman"/>
                <w:kern w:val="0"/>
                <w:sz w:val="24"/>
              </w:rPr>
            </w:pPr>
          </w:p>
        </w:tc>
        <w:tc>
          <w:tcPr>
            <w:tcW w:w="662" w:type="pct"/>
            <w:shd w:val="clear" w:color="auto" w:fill="auto"/>
            <w:vAlign w:val="center"/>
            <w:hideMark/>
          </w:tcPr>
          <w:p w:rsidR="00EF5CD9" w:rsidRPr="0005001A" w:rsidRDefault="00EF5CD9" w:rsidP="007E2399">
            <w:pPr>
              <w:widowControl/>
              <w:jc w:val="center"/>
              <w:rPr>
                <w:rFonts w:ascii="宋体" w:eastAsia="宋体" w:hAnsi="宋体" w:cs="Times New Roman"/>
                <w:spacing w:val="-2"/>
                <w:kern w:val="0"/>
                <w:sz w:val="24"/>
              </w:rPr>
            </w:pPr>
          </w:p>
        </w:tc>
        <w:tc>
          <w:tcPr>
            <w:tcW w:w="854" w:type="pct"/>
            <w:shd w:val="clear" w:color="auto" w:fill="auto"/>
            <w:vAlign w:val="center"/>
            <w:hideMark/>
          </w:tcPr>
          <w:p w:rsidR="00EF5CD9" w:rsidRPr="0005001A" w:rsidRDefault="00EF5CD9" w:rsidP="007E2399">
            <w:pPr>
              <w:widowControl/>
              <w:jc w:val="center"/>
              <w:rPr>
                <w:rFonts w:ascii="宋体" w:eastAsia="宋体" w:hAnsi="宋体" w:cs="Times New Roman"/>
                <w:kern w:val="0"/>
                <w:sz w:val="24"/>
              </w:rPr>
            </w:pPr>
          </w:p>
        </w:tc>
        <w:tc>
          <w:tcPr>
            <w:tcW w:w="563" w:type="pct"/>
            <w:shd w:val="clear" w:color="auto" w:fill="auto"/>
            <w:vAlign w:val="center"/>
            <w:hideMark/>
          </w:tcPr>
          <w:p w:rsidR="00EF5CD9" w:rsidRPr="0005001A" w:rsidRDefault="00EF5CD9" w:rsidP="007E2399">
            <w:pPr>
              <w:widowControl/>
              <w:jc w:val="center"/>
              <w:rPr>
                <w:rFonts w:ascii="宋体" w:eastAsia="宋体" w:hAnsi="宋体" w:cs="Times New Roman"/>
                <w:spacing w:val="-4"/>
                <w:kern w:val="0"/>
                <w:sz w:val="24"/>
              </w:rPr>
            </w:pPr>
          </w:p>
          <w:p w:rsidR="00EF5CD9" w:rsidRPr="0005001A" w:rsidRDefault="00EF5CD9" w:rsidP="007E2399">
            <w:pPr>
              <w:widowControl/>
              <w:jc w:val="center"/>
              <w:rPr>
                <w:rFonts w:ascii="宋体" w:eastAsia="宋体" w:hAnsi="宋体" w:cs="Times New Roman"/>
                <w:spacing w:val="-4"/>
                <w:kern w:val="0"/>
                <w:szCs w:val="21"/>
              </w:rPr>
            </w:pPr>
          </w:p>
        </w:tc>
      </w:tr>
    </w:tbl>
    <w:p w:rsidR="00BF6CE1" w:rsidRPr="00BF6CE1" w:rsidRDefault="00BF6CE1" w:rsidP="004B6144">
      <w:pPr>
        <w:spacing w:line="460" w:lineRule="exact"/>
        <w:jc w:val="left"/>
        <w:rPr>
          <w:sz w:val="28"/>
          <w:szCs w:val="28"/>
        </w:rPr>
      </w:pPr>
    </w:p>
    <w:sectPr w:rsidR="00BF6CE1" w:rsidRPr="00BF6CE1" w:rsidSect="00EF5C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E7" w:rsidRDefault="00BC12E7" w:rsidP="00BF6CE1">
      <w:r>
        <w:separator/>
      </w:r>
    </w:p>
  </w:endnote>
  <w:endnote w:type="continuationSeparator" w:id="0">
    <w:p w:rsidR="00BC12E7" w:rsidRDefault="00BC12E7" w:rsidP="00BF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E7" w:rsidRDefault="00BC12E7" w:rsidP="00BF6CE1">
      <w:r>
        <w:separator/>
      </w:r>
    </w:p>
  </w:footnote>
  <w:footnote w:type="continuationSeparator" w:id="0">
    <w:p w:rsidR="00BC12E7" w:rsidRDefault="00BC12E7" w:rsidP="00BF6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BEF"/>
    <w:multiLevelType w:val="hybridMultilevel"/>
    <w:tmpl w:val="92208008"/>
    <w:lvl w:ilvl="0" w:tplc="E48A2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757EA7"/>
    <w:multiLevelType w:val="hybridMultilevel"/>
    <w:tmpl w:val="D736CF40"/>
    <w:lvl w:ilvl="0" w:tplc="A9ACB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8748F7"/>
    <w:multiLevelType w:val="hybridMultilevel"/>
    <w:tmpl w:val="F6B4EE04"/>
    <w:lvl w:ilvl="0" w:tplc="E2B27B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461582"/>
    <w:multiLevelType w:val="hybridMultilevel"/>
    <w:tmpl w:val="D736CF40"/>
    <w:lvl w:ilvl="0" w:tplc="A9ACB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DD66B9"/>
    <w:multiLevelType w:val="hybridMultilevel"/>
    <w:tmpl w:val="92208008"/>
    <w:lvl w:ilvl="0" w:tplc="E48A2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5C19D5"/>
    <w:multiLevelType w:val="hybridMultilevel"/>
    <w:tmpl w:val="FFEC9226"/>
    <w:lvl w:ilvl="0" w:tplc="A9ACB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5F3C84"/>
    <w:multiLevelType w:val="hybridMultilevel"/>
    <w:tmpl w:val="FFEC9226"/>
    <w:lvl w:ilvl="0" w:tplc="A9ACB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E77"/>
    <w:rsid w:val="00045283"/>
    <w:rsid w:val="00060691"/>
    <w:rsid w:val="000729D8"/>
    <w:rsid w:val="00072EFA"/>
    <w:rsid w:val="00073702"/>
    <w:rsid w:val="00082FEC"/>
    <w:rsid w:val="00090219"/>
    <w:rsid w:val="000A305C"/>
    <w:rsid w:val="000D13A7"/>
    <w:rsid w:val="00105755"/>
    <w:rsid w:val="00110401"/>
    <w:rsid w:val="00111D88"/>
    <w:rsid w:val="00123823"/>
    <w:rsid w:val="001277C3"/>
    <w:rsid w:val="001338BD"/>
    <w:rsid w:val="001518E1"/>
    <w:rsid w:val="001625C7"/>
    <w:rsid w:val="00177152"/>
    <w:rsid w:val="00186BBF"/>
    <w:rsid w:val="00192F34"/>
    <w:rsid w:val="001C32F0"/>
    <w:rsid w:val="001E47BD"/>
    <w:rsid w:val="001F3193"/>
    <w:rsid w:val="001F7E55"/>
    <w:rsid w:val="00206E1C"/>
    <w:rsid w:val="00220EFC"/>
    <w:rsid w:val="00221B07"/>
    <w:rsid w:val="00247282"/>
    <w:rsid w:val="002827ED"/>
    <w:rsid w:val="002A4B26"/>
    <w:rsid w:val="002B7BD0"/>
    <w:rsid w:val="002D3687"/>
    <w:rsid w:val="002F7A40"/>
    <w:rsid w:val="00310B02"/>
    <w:rsid w:val="00322C47"/>
    <w:rsid w:val="00324D73"/>
    <w:rsid w:val="0032640D"/>
    <w:rsid w:val="00327415"/>
    <w:rsid w:val="00346DE7"/>
    <w:rsid w:val="00363CC6"/>
    <w:rsid w:val="003B471D"/>
    <w:rsid w:val="003B63B3"/>
    <w:rsid w:val="003C23E9"/>
    <w:rsid w:val="003D5D0D"/>
    <w:rsid w:val="003E218D"/>
    <w:rsid w:val="003F4CB9"/>
    <w:rsid w:val="00415E92"/>
    <w:rsid w:val="0042509B"/>
    <w:rsid w:val="004461CA"/>
    <w:rsid w:val="0047082A"/>
    <w:rsid w:val="00482B48"/>
    <w:rsid w:val="004A2A3F"/>
    <w:rsid w:val="004B6144"/>
    <w:rsid w:val="004F34A6"/>
    <w:rsid w:val="004F6012"/>
    <w:rsid w:val="00507EED"/>
    <w:rsid w:val="00516BEF"/>
    <w:rsid w:val="00565252"/>
    <w:rsid w:val="0056610D"/>
    <w:rsid w:val="00584B0E"/>
    <w:rsid w:val="005B595A"/>
    <w:rsid w:val="005C170F"/>
    <w:rsid w:val="005C452B"/>
    <w:rsid w:val="005C6E75"/>
    <w:rsid w:val="005E2729"/>
    <w:rsid w:val="005E791F"/>
    <w:rsid w:val="00641047"/>
    <w:rsid w:val="00652F09"/>
    <w:rsid w:val="0067665E"/>
    <w:rsid w:val="00680851"/>
    <w:rsid w:val="00684E74"/>
    <w:rsid w:val="00691131"/>
    <w:rsid w:val="006B40B2"/>
    <w:rsid w:val="006C696B"/>
    <w:rsid w:val="006E64E4"/>
    <w:rsid w:val="006F23E1"/>
    <w:rsid w:val="0071127B"/>
    <w:rsid w:val="00724096"/>
    <w:rsid w:val="007355E1"/>
    <w:rsid w:val="00743F22"/>
    <w:rsid w:val="00757F2B"/>
    <w:rsid w:val="00780C5A"/>
    <w:rsid w:val="007A60D5"/>
    <w:rsid w:val="007B25C3"/>
    <w:rsid w:val="007C5EFF"/>
    <w:rsid w:val="007E2399"/>
    <w:rsid w:val="00800B2D"/>
    <w:rsid w:val="00804B57"/>
    <w:rsid w:val="00815C3C"/>
    <w:rsid w:val="0082078C"/>
    <w:rsid w:val="00827272"/>
    <w:rsid w:val="00843B8F"/>
    <w:rsid w:val="00893637"/>
    <w:rsid w:val="0089770C"/>
    <w:rsid w:val="008A054B"/>
    <w:rsid w:val="008A2C31"/>
    <w:rsid w:val="008A653E"/>
    <w:rsid w:val="008A6D95"/>
    <w:rsid w:val="008C3E2C"/>
    <w:rsid w:val="00932529"/>
    <w:rsid w:val="009366BD"/>
    <w:rsid w:val="00945603"/>
    <w:rsid w:val="00960707"/>
    <w:rsid w:val="0098176D"/>
    <w:rsid w:val="009C1443"/>
    <w:rsid w:val="009C762E"/>
    <w:rsid w:val="009D66A0"/>
    <w:rsid w:val="009E2221"/>
    <w:rsid w:val="00A22E77"/>
    <w:rsid w:val="00A3390F"/>
    <w:rsid w:val="00A46B94"/>
    <w:rsid w:val="00A54C65"/>
    <w:rsid w:val="00AB2464"/>
    <w:rsid w:val="00AC7C4D"/>
    <w:rsid w:val="00AD118D"/>
    <w:rsid w:val="00B075DB"/>
    <w:rsid w:val="00B21E42"/>
    <w:rsid w:val="00B33B3F"/>
    <w:rsid w:val="00B67D9B"/>
    <w:rsid w:val="00B71C3C"/>
    <w:rsid w:val="00BA441C"/>
    <w:rsid w:val="00BB0C38"/>
    <w:rsid w:val="00BB709B"/>
    <w:rsid w:val="00BC12E7"/>
    <w:rsid w:val="00BF0725"/>
    <w:rsid w:val="00BF6CE1"/>
    <w:rsid w:val="00BF7674"/>
    <w:rsid w:val="00C06275"/>
    <w:rsid w:val="00C55C45"/>
    <w:rsid w:val="00C6176A"/>
    <w:rsid w:val="00C75068"/>
    <w:rsid w:val="00CA5D2E"/>
    <w:rsid w:val="00CB0674"/>
    <w:rsid w:val="00CE0F58"/>
    <w:rsid w:val="00D23920"/>
    <w:rsid w:val="00D23F86"/>
    <w:rsid w:val="00D42C6A"/>
    <w:rsid w:val="00D61C0B"/>
    <w:rsid w:val="00D84CA6"/>
    <w:rsid w:val="00D86650"/>
    <w:rsid w:val="00D8710C"/>
    <w:rsid w:val="00D9399C"/>
    <w:rsid w:val="00DA44AA"/>
    <w:rsid w:val="00DB04F5"/>
    <w:rsid w:val="00DB1635"/>
    <w:rsid w:val="00DB6838"/>
    <w:rsid w:val="00DC66E4"/>
    <w:rsid w:val="00DD113A"/>
    <w:rsid w:val="00E35EEF"/>
    <w:rsid w:val="00E442C1"/>
    <w:rsid w:val="00E4705A"/>
    <w:rsid w:val="00E53EB8"/>
    <w:rsid w:val="00E614D7"/>
    <w:rsid w:val="00E77CC8"/>
    <w:rsid w:val="00E90B42"/>
    <w:rsid w:val="00EC5935"/>
    <w:rsid w:val="00EF5CD9"/>
    <w:rsid w:val="00F031BC"/>
    <w:rsid w:val="00F21641"/>
    <w:rsid w:val="00F30A21"/>
    <w:rsid w:val="00F4553D"/>
    <w:rsid w:val="00F73C3C"/>
    <w:rsid w:val="00F73D9C"/>
    <w:rsid w:val="00FD3C1A"/>
    <w:rsid w:val="00FE1B3F"/>
    <w:rsid w:val="00FF5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77"/>
    <w:pPr>
      <w:ind w:firstLineChars="200" w:firstLine="420"/>
    </w:pPr>
  </w:style>
  <w:style w:type="paragraph" w:styleId="a4">
    <w:name w:val="header"/>
    <w:basedOn w:val="a"/>
    <w:link w:val="Char"/>
    <w:uiPriority w:val="99"/>
    <w:unhideWhenUsed/>
    <w:rsid w:val="00BF6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6CE1"/>
    <w:rPr>
      <w:sz w:val="18"/>
      <w:szCs w:val="18"/>
    </w:rPr>
  </w:style>
  <w:style w:type="paragraph" w:styleId="a5">
    <w:name w:val="footer"/>
    <w:basedOn w:val="a"/>
    <w:link w:val="Char0"/>
    <w:uiPriority w:val="99"/>
    <w:unhideWhenUsed/>
    <w:rsid w:val="00BF6CE1"/>
    <w:pPr>
      <w:tabs>
        <w:tab w:val="center" w:pos="4153"/>
        <w:tab w:val="right" w:pos="8306"/>
      </w:tabs>
      <w:snapToGrid w:val="0"/>
      <w:jc w:val="left"/>
    </w:pPr>
    <w:rPr>
      <w:sz w:val="18"/>
      <w:szCs w:val="18"/>
    </w:rPr>
  </w:style>
  <w:style w:type="character" w:customStyle="1" w:styleId="Char0">
    <w:name w:val="页脚 Char"/>
    <w:basedOn w:val="a0"/>
    <w:link w:val="a5"/>
    <w:uiPriority w:val="99"/>
    <w:rsid w:val="00BF6CE1"/>
    <w:rPr>
      <w:sz w:val="18"/>
      <w:szCs w:val="18"/>
    </w:rPr>
  </w:style>
  <w:style w:type="paragraph" w:styleId="a6">
    <w:name w:val="Date"/>
    <w:basedOn w:val="a"/>
    <w:next w:val="a"/>
    <w:link w:val="Char1"/>
    <w:uiPriority w:val="99"/>
    <w:semiHidden/>
    <w:unhideWhenUsed/>
    <w:rsid w:val="00BF6CE1"/>
    <w:pPr>
      <w:ind w:leftChars="2500" w:left="100"/>
    </w:pPr>
  </w:style>
  <w:style w:type="character" w:customStyle="1" w:styleId="Char1">
    <w:name w:val="日期 Char"/>
    <w:basedOn w:val="a0"/>
    <w:link w:val="a6"/>
    <w:uiPriority w:val="99"/>
    <w:semiHidden/>
    <w:rsid w:val="00BF6CE1"/>
  </w:style>
  <w:style w:type="paragraph" w:customStyle="1" w:styleId="Default">
    <w:name w:val="Default"/>
    <w:rsid w:val="00BF6CE1"/>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D8710C"/>
    <w:rPr>
      <w:sz w:val="21"/>
      <w:szCs w:val="21"/>
    </w:rPr>
  </w:style>
  <w:style w:type="paragraph" w:styleId="a8">
    <w:name w:val="annotation text"/>
    <w:basedOn w:val="a"/>
    <w:link w:val="Char2"/>
    <w:uiPriority w:val="99"/>
    <w:semiHidden/>
    <w:unhideWhenUsed/>
    <w:rsid w:val="00D8710C"/>
    <w:pPr>
      <w:jc w:val="left"/>
    </w:pPr>
  </w:style>
  <w:style w:type="character" w:customStyle="1" w:styleId="Char2">
    <w:name w:val="批注文字 Char"/>
    <w:basedOn w:val="a0"/>
    <w:link w:val="a8"/>
    <w:uiPriority w:val="99"/>
    <w:semiHidden/>
    <w:rsid w:val="00D8710C"/>
  </w:style>
  <w:style w:type="paragraph" w:styleId="a9">
    <w:name w:val="annotation subject"/>
    <w:basedOn w:val="a8"/>
    <w:next w:val="a8"/>
    <w:link w:val="Char3"/>
    <w:uiPriority w:val="99"/>
    <w:semiHidden/>
    <w:unhideWhenUsed/>
    <w:rsid w:val="00D8710C"/>
    <w:rPr>
      <w:b/>
      <w:bCs/>
    </w:rPr>
  </w:style>
  <w:style w:type="character" w:customStyle="1" w:styleId="Char3">
    <w:name w:val="批注主题 Char"/>
    <w:basedOn w:val="Char2"/>
    <w:link w:val="a9"/>
    <w:uiPriority w:val="99"/>
    <w:semiHidden/>
    <w:rsid w:val="00D8710C"/>
    <w:rPr>
      <w:b/>
      <w:bCs/>
    </w:rPr>
  </w:style>
  <w:style w:type="paragraph" w:styleId="aa">
    <w:name w:val="Balloon Text"/>
    <w:basedOn w:val="a"/>
    <w:link w:val="Char4"/>
    <w:uiPriority w:val="99"/>
    <w:semiHidden/>
    <w:unhideWhenUsed/>
    <w:rsid w:val="00D8710C"/>
    <w:rPr>
      <w:sz w:val="18"/>
      <w:szCs w:val="18"/>
    </w:rPr>
  </w:style>
  <w:style w:type="character" w:customStyle="1" w:styleId="Char4">
    <w:name w:val="批注框文本 Char"/>
    <w:basedOn w:val="a0"/>
    <w:link w:val="aa"/>
    <w:uiPriority w:val="99"/>
    <w:semiHidden/>
    <w:rsid w:val="00D8710C"/>
    <w:rPr>
      <w:sz w:val="18"/>
      <w:szCs w:val="18"/>
    </w:rPr>
  </w:style>
  <w:style w:type="paragraph" w:styleId="ab">
    <w:name w:val="Revision"/>
    <w:hidden/>
    <w:uiPriority w:val="99"/>
    <w:semiHidden/>
    <w:rsid w:val="00D8710C"/>
  </w:style>
  <w:style w:type="paragraph" w:styleId="ac">
    <w:name w:val="footnote text"/>
    <w:basedOn w:val="a"/>
    <w:link w:val="Char5"/>
    <w:uiPriority w:val="99"/>
    <w:semiHidden/>
    <w:unhideWhenUsed/>
    <w:rsid w:val="00D8710C"/>
    <w:pPr>
      <w:snapToGrid w:val="0"/>
      <w:jc w:val="left"/>
    </w:pPr>
    <w:rPr>
      <w:sz w:val="18"/>
      <w:szCs w:val="18"/>
    </w:rPr>
  </w:style>
  <w:style w:type="character" w:customStyle="1" w:styleId="Char5">
    <w:name w:val="脚注文本 Char"/>
    <w:basedOn w:val="a0"/>
    <w:link w:val="ac"/>
    <w:uiPriority w:val="99"/>
    <w:semiHidden/>
    <w:rsid w:val="00D8710C"/>
    <w:rPr>
      <w:sz w:val="18"/>
      <w:szCs w:val="18"/>
    </w:rPr>
  </w:style>
  <w:style w:type="character" w:styleId="ad">
    <w:name w:val="footnote reference"/>
    <w:basedOn w:val="a0"/>
    <w:uiPriority w:val="99"/>
    <w:semiHidden/>
    <w:unhideWhenUsed/>
    <w:rsid w:val="00D8710C"/>
    <w:rPr>
      <w:vertAlign w:val="superscript"/>
    </w:rPr>
  </w:style>
  <w:style w:type="character" w:styleId="ae">
    <w:name w:val="Hyperlink"/>
    <w:basedOn w:val="a0"/>
    <w:uiPriority w:val="99"/>
    <w:unhideWhenUsed/>
    <w:rsid w:val="00111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 TargetMode="External"/><Relationship Id="rId5" Type="http://schemas.openxmlformats.org/officeDocument/2006/relationships/webSettings" Target="webSettings.xml"/><Relationship Id="rId10" Type="http://schemas.openxmlformats.org/officeDocument/2006/relationships/hyperlink" Target="http://www.economist.com/" TargetMode="External"/><Relationship Id="rId4" Type="http://schemas.openxmlformats.org/officeDocument/2006/relationships/settings" Target="settings.xml"/><Relationship Id="rId9" Type="http://schemas.openxmlformats.org/officeDocument/2006/relationships/hyperlink" Target="https://www.mckinse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1CC1-F622-4D5C-A53F-E56EB57C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747</Words>
  <Characters>4260</Characters>
  <Application>Microsoft Office Word</Application>
  <DocSecurity>0</DocSecurity>
  <Lines>35</Lines>
  <Paragraphs>9</Paragraphs>
  <ScaleCrop>false</ScaleCrop>
  <Company>Hewlett-Packard Company</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1200402619</cp:lastModifiedBy>
  <cp:revision>5</cp:revision>
  <cp:lastPrinted>2017-02-27T01:17:00Z</cp:lastPrinted>
  <dcterms:created xsi:type="dcterms:W3CDTF">2019-09-26T01:10:00Z</dcterms:created>
  <dcterms:modified xsi:type="dcterms:W3CDTF">2019-11-21T08:53:00Z</dcterms:modified>
</cp:coreProperties>
</file>